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4AD24B">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石城县水利局</w:t>
      </w:r>
      <w:r>
        <w:rPr>
          <w:rFonts w:hint="eastAsia" w:ascii="方正小标宋简体" w:hAnsi="方正小标宋简体" w:eastAsia="方正小标宋简体" w:cs="方正小标宋简体"/>
          <w:sz w:val="44"/>
          <w:szCs w:val="44"/>
          <w:lang w:val="en-US" w:eastAsia="zh-CN"/>
        </w:rPr>
        <w:t>2024年财政衔接推进乡村</w:t>
      </w:r>
    </w:p>
    <w:p w14:paraId="15F38F78">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振兴补助资金信息公开</w:t>
      </w:r>
    </w:p>
    <w:p w14:paraId="45072285">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lang w:val="en-US" w:eastAsia="zh-CN"/>
        </w:rPr>
      </w:pPr>
      <w:bookmarkStart w:id="0" w:name="_GoBack"/>
      <w:bookmarkEnd w:id="0"/>
    </w:p>
    <w:p w14:paraId="052C187E">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目录</w:t>
      </w:r>
    </w:p>
    <w:p w14:paraId="4F6B8215">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 xml:space="preserve">第一部分  </w:t>
      </w:r>
      <w:r>
        <w:rPr>
          <w:rFonts w:hint="eastAsia" w:ascii="仿宋_GB2312" w:hAnsi="仿宋_GB2312" w:eastAsia="仿宋_GB2312" w:cs="仿宋_GB2312"/>
          <w:sz w:val="32"/>
          <w:szCs w:val="32"/>
          <w:lang w:val="en-US" w:eastAsia="zh-CN"/>
        </w:rPr>
        <w:t>项目资金类别</w:t>
      </w:r>
    </w:p>
    <w:p w14:paraId="2CEFD11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 xml:space="preserve">第二部分  </w:t>
      </w:r>
      <w:r>
        <w:rPr>
          <w:rFonts w:hint="eastAsia" w:ascii="仿宋_GB2312" w:hAnsi="仿宋_GB2312" w:eastAsia="仿宋_GB2312" w:cs="仿宋_GB2312"/>
          <w:sz w:val="32"/>
          <w:szCs w:val="32"/>
          <w:lang w:val="en-US" w:eastAsia="zh-CN"/>
        </w:rPr>
        <w:t>石城县水利局2024年财政衔接推进乡村振兴补助资金分配情况公开</w:t>
      </w:r>
    </w:p>
    <w:p w14:paraId="5834AC5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 xml:space="preserve">第一部分  </w:t>
      </w:r>
      <w:r>
        <w:rPr>
          <w:rFonts w:hint="eastAsia" w:ascii="仿宋_GB2312" w:hAnsi="仿宋_GB2312" w:eastAsia="仿宋_GB2312" w:cs="仿宋_GB2312"/>
          <w:sz w:val="32"/>
          <w:szCs w:val="32"/>
          <w:lang w:val="en-US" w:eastAsia="zh-CN"/>
        </w:rPr>
        <w:t>项目资金类别</w:t>
      </w:r>
    </w:p>
    <w:tbl>
      <w:tblPr>
        <w:tblStyle w:val="4"/>
        <w:tblW w:w="9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2940"/>
        <w:gridCol w:w="4215"/>
        <w:gridCol w:w="1710"/>
      </w:tblGrid>
      <w:tr w14:paraId="34037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758301E4">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序号</w:t>
            </w:r>
          </w:p>
        </w:tc>
        <w:tc>
          <w:tcPr>
            <w:tcW w:w="2940" w:type="dxa"/>
          </w:tcPr>
          <w:p w14:paraId="3AE9AFE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资金名称</w:t>
            </w:r>
          </w:p>
        </w:tc>
        <w:tc>
          <w:tcPr>
            <w:tcW w:w="4215" w:type="dxa"/>
          </w:tcPr>
          <w:p w14:paraId="6BB52AAC">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具体项目名称</w:t>
            </w:r>
          </w:p>
        </w:tc>
        <w:tc>
          <w:tcPr>
            <w:tcW w:w="1710" w:type="dxa"/>
          </w:tcPr>
          <w:p w14:paraId="7B0A2BAF">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项目属性</w:t>
            </w:r>
          </w:p>
        </w:tc>
      </w:tr>
      <w:tr w14:paraId="65DAE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3F29ED30">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2940" w:type="dxa"/>
            <w:vMerge w:val="restart"/>
          </w:tcPr>
          <w:p w14:paraId="11000B3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eastAsia" w:ascii="仿宋_GB2312" w:eastAsia="仿宋_GB2312"/>
                <w:sz w:val="24"/>
                <w:szCs w:val="24"/>
                <w:lang w:val="en-US" w:eastAsia="zh-CN"/>
              </w:rPr>
            </w:pPr>
          </w:p>
          <w:p w14:paraId="28DAD8A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both"/>
              <w:textAlignment w:val="auto"/>
              <w:rPr>
                <w:rFonts w:hint="eastAsia" w:ascii="仿宋_GB2312" w:eastAsia="仿宋_GB2312"/>
                <w:sz w:val="24"/>
                <w:szCs w:val="24"/>
                <w:lang w:val="en-US" w:eastAsia="zh-CN"/>
              </w:rPr>
            </w:pPr>
          </w:p>
          <w:p w14:paraId="61A2624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eastAsia="仿宋_GB2312"/>
                <w:sz w:val="24"/>
                <w:szCs w:val="24"/>
                <w:lang w:val="en-US" w:eastAsia="zh-CN"/>
              </w:rPr>
              <w:t>2024年财政衔接推进乡村振兴补助资金</w:t>
            </w:r>
          </w:p>
        </w:tc>
        <w:tc>
          <w:tcPr>
            <w:tcW w:w="4215" w:type="dxa"/>
          </w:tcPr>
          <w:p w14:paraId="50C2AC52">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石城县小型供水工程提升改造项目</w:t>
            </w:r>
          </w:p>
        </w:tc>
        <w:tc>
          <w:tcPr>
            <w:tcW w:w="1710" w:type="dxa"/>
          </w:tcPr>
          <w:p w14:paraId="3E1ADA5C">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服务类</w:t>
            </w:r>
          </w:p>
        </w:tc>
      </w:tr>
      <w:tr w14:paraId="0F19E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674A7FCB">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2940" w:type="dxa"/>
            <w:vMerge w:val="continue"/>
          </w:tcPr>
          <w:p w14:paraId="6CA82BA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p>
        </w:tc>
        <w:tc>
          <w:tcPr>
            <w:tcW w:w="4215" w:type="dxa"/>
          </w:tcPr>
          <w:p w14:paraId="570586CD">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石城县小型供水工程运管一体化项目</w:t>
            </w:r>
          </w:p>
        </w:tc>
        <w:tc>
          <w:tcPr>
            <w:tcW w:w="1710" w:type="dxa"/>
          </w:tcPr>
          <w:p w14:paraId="1CED9EEF">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服务类</w:t>
            </w:r>
          </w:p>
        </w:tc>
      </w:tr>
      <w:tr w14:paraId="7D0B6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76F795CC">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2940" w:type="dxa"/>
            <w:vMerge w:val="continue"/>
          </w:tcPr>
          <w:p w14:paraId="788973A4">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p>
        </w:tc>
        <w:tc>
          <w:tcPr>
            <w:tcW w:w="4215" w:type="dxa"/>
          </w:tcPr>
          <w:p w14:paraId="40178226">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石城县城乡供水一体化维修养护项目</w:t>
            </w:r>
          </w:p>
        </w:tc>
        <w:tc>
          <w:tcPr>
            <w:tcW w:w="1710" w:type="dxa"/>
          </w:tcPr>
          <w:p w14:paraId="696C06F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服务类</w:t>
            </w:r>
          </w:p>
        </w:tc>
      </w:tr>
      <w:tr w14:paraId="7B8F5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652EBB4D">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2940" w:type="dxa"/>
            <w:vMerge w:val="continue"/>
          </w:tcPr>
          <w:p w14:paraId="4C67200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p>
        </w:tc>
        <w:tc>
          <w:tcPr>
            <w:tcW w:w="4215" w:type="dxa"/>
          </w:tcPr>
          <w:p w14:paraId="55D1B304">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石城县屏山水厂、丰山水厂、珠坑高位水厂管网改造及进村入户工程</w:t>
            </w:r>
          </w:p>
        </w:tc>
        <w:tc>
          <w:tcPr>
            <w:tcW w:w="1710" w:type="dxa"/>
          </w:tcPr>
          <w:p w14:paraId="3CFCF2B4">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工程类</w:t>
            </w:r>
          </w:p>
        </w:tc>
      </w:tr>
      <w:tr w14:paraId="1F1C5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4982C833">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c>
          <w:tcPr>
            <w:tcW w:w="2940" w:type="dxa"/>
            <w:vMerge w:val="continue"/>
          </w:tcPr>
          <w:p w14:paraId="1C74BD7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p>
        </w:tc>
        <w:tc>
          <w:tcPr>
            <w:tcW w:w="4215" w:type="dxa"/>
          </w:tcPr>
          <w:p w14:paraId="4C45A198">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石城县小松水厂标准化建设项目</w:t>
            </w:r>
          </w:p>
        </w:tc>
        <w:tc>
          <w:tcPr>
            <w:tcW w:w="1710" w:type="dxa"/>
            <w:vAlign w:val="top"/>
          </w:tcPr>
          <w:p w14:paraId="3FD49F38">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0" w:firstLineChars="0"/>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服务类</w:t>
            </w:r>
          </w:p>
        </w:tc>
      </w:tr>
      <w:tr w14:paraId="34869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21A175D7">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w:t>
            </w:r>
          </w:p>
        </w:tc>
        <w:tc>
          <w:tcPr>
            <w:tcW w:w="2940" w:type="dxa"/>
            <w:vMerge w:val="continue"/>
          </w:tcPr>
          <w:p w14:paraId="0A652AEE">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p>
        </w:tc>
        <w:tc>
          <w:tcPr>
            <w:tcW w:w="4215" w:type="dxa"/>
          </w:tcPr>
          <w:p w14:paraId="46DFACDD">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石城县农田水利改造工程</w:t>
            </w:r>
          </w:p>
        </w:tc>
        <w:tc>
          <w:tcPr>
            <w:tcW w:w="1710" w:type="dxa"/>
            <w:vAlign w:val="top"/>
          </w:tcPr>
          <w:p w14:paraId="3C800A11">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0" w:firstLineChars="0"/>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工程类</w:t>
            </w:r>
          </w:p>
        </w:tc>
      </w:tr>
    </w:tbl>
    <w:p w14:paraId="6D4AE2DD">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left"/>
        <w:textAlignment w:val="auto"/>
        <w:rPr>
          <w:rFonts w:hint="eastAsia" w:ascii="仿宋_GB2312" w:hAnsi="仿宋_GB2312" w:eastAsia="仿宋_GB2312" w:cs="仿宋_GB2312"/>
          <w:kern w:val="2"/>
          <w:sz w:val="32"/>
          <w:szCs w:val="32"/>
          <w:lang w:val="en-US" w:eastAsia="zh-CN" w:bidi="ar-SA"/>
        </w:rPr>
      </w:pPr>
    </w:p>
    <w:p w14:paraId="34DF26F2">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 xml:space="preserve">第二部分 </w:t>
      </w:r>
      <w:r>
        <w:rPr>
          <w:rFonts w:hint="eastAsia" w:ascii="仿宋_GB2312" w:hAnsi="仿宋_GB2312" w:eastAsia="仿宋_GB2312" w:cs="仿宋_GB2312"/>
          <w:sz w:val="32"/>
          <w:szCs w:val="32"/>
          <w:lang w:val="en-US" w:eastAsia="zh-CN"/>
        </w:rPr>
        <w:t>石城县水利局2024年财政衔接推进乡村振兴补助资金分配情况公开</w:t>
      </w:r>
    </w:p>
    <w:p w14:paraId="5112C0C4">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left"/>
        <w:textAlignment w:val="auto"/>
        <w:rPr>
          <w:rFonts w:hint="eastAsia" w:ascii="仿宋_GB2312" w:hAnsi="仿宋_GB2312" w:eastAsia="仿宋_GB2312" w:cs="仿宋_GB2312"/>
          <w:sz w:val="32"/>
          <w:szCs w:val="32"/>
          <w:lang w:val="en-US" w:eastAsia="zh-CN"/>
        </w:rPr>
      </w:pPr>
    </w:p>
    <w:p w14:paraId="53F6E453">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一、资金来源</w:t>
      </w:r>
    </w:p>
    <w:p w14:paraId="7F3854EE">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《石城县巩固拓展脱贫攻坚成果同乡村振兴有效衔接工作领导小组关于提前批复</w:t>
      </w:r>
      <w:r>
        <w:rPr>
          <w:rFonts w:hint="eastAsia" w:ascii="仿宋_GB2312" w:eastAsia="仿宋_GB2312"/>
          <w:sz w:val="32"/>
          <w:szCs w:val="32"/>
          <w:lang w:val="en-US" w:eastAsia="zh-CN"/>
        </w:rPr>
        <w:t>2024年第一批巩固拓展脱贫攻坚成果同乡村振兴有效衔接项目计划的通知》（</w:t>
      </w:r>
      <w:r>
        <w:rPr>
          <w:rFonts w:hint="eastAsia" w:ascii="仿宋_GB2312" w:eastAsia="仿宋_GB2312"/>
          <w:sz w:val="32"/>
          <w:szCs w:val="32"/>
          <w:lang w:eastAsia="zh-CN"/>
        </w:rPr>
        <w:t>石巩固成果字</w:t>
      </w:r>
      <w:r>
        <w:rPr>
          <w:rFonts w:hint="eastAsia" w:ascii="仿宋_GB2312" w:eastAsia="仿宋_GB2312"/>
          <w:bCs/>
          <w:sz w:val="32"/>
          <w:szCs w:val="32"/>
        </w:rPr>
        <w:t>〔</w:t>
      </w:r>
      <w:r>
        <w:rPr>
          <w:rFonts w:ascii="仿宋_GB2312" w:eastAsia="仿宋_GB2312"/>
          <w:bCs/>
          <w:sz w:val="32"/>
          <w:szCs w:val="32"/>
        </w:rPr>
        <w:t>202</w:t>
      </w:r>
      <w:r>
        <w:rPr>
          <w:rFonts w:hint="eastAsia" w:ascii="仿宋_GB2312" w:eastAsia="仿宋_GB2312"/>
          <w:bCs/>
          <w:sz w:val="32"/>
          <w:szCs w:val="32"/>
          <w:lang w:val="en-US" w:eastAsia="zh-CN"/>
        </w:rPr>
        <w:t>3</w:t>
      </w:r>
      <w:r>
        <w:rPr>
          <w:rFonts w:hint="eastAsia" w:ascii="仿宋_GB2312" w:eastAsia="仿宋_GB2312"/>
          <w:bCs/>
          <w:sz w:val="32"/>
          <w:szCs w:val="32"/>
        </w:rPr>
        <w:t>〕</w:t>
      </w:r>
      <w:r>
        <w:rPr>
          <w:rFonts w:hint="eastAsia" w:ascii="仿宋_GB2312" w:eastAsia="仿宋_GB2312"/>
          <w:bCs/>
          <w:sz w:val="32"/>
          <w:szCs w:val="32"/>
          <w:lang w:val="en-US" w:eastAsia="zh-CN"/>
        </w:rPr>
        <w:t>49</w:t>
      </w:r>
      <w:r>
        <w:rPr>
          <w:rFonts w:hint="eastAsia" w:ascii="仿宋_GB2312" w:eastAsia="仿宋_GB2312"/>
          <w:sz w:val="32"/>
          <w:szCs w:val="32"/>
        </w:rPr>
        <w:t>号</w:t>
      </w:r>
      <w:r>
        <w:rPr>
          <w:rFonts w:hint="eastAsia" w:ascii="仿宋_GB2312" w:eastAsia="仿宋_GB2312"/>
          <w:sz w:val="32"/>
          <w:szCs w:val="32"/>
          <w:lang w:eastAsia="zh-CN"/>
        </w:rPr>
        <w:t>）下达石城县水利局</w:t>
      </w:r>
      <w:r>
        <w:rPr>
          <w:rFonts w:hint="eastAsia" w:ascii="仿宋_GB2312" w:eastAsia="仿宋_GB2312"/>
          <w:sz w:val="32"/>
          <w:szCs w:val="32"/>
          <w:lang w:val="en-US" w:eastAsia="zh-CN"/>
        </w:rPr>
        <w:t>2024年第一批</w:t>
      </w:r>
      <w:r>
        <w:rPr>
          <w:rFonts w:hint="eastAsia" w:ascii="仿宋_GB2312" w:hAnsi="仿宋_GB2312" w:eastAsia="仿宋_GB2312" w:cs="仿宋_GB2312"/>
          <w:sz w:val="32"/>
          <w:szCs w:val="32"/>
          <w:lang w:val="en-US" w:eastAsia="zh-CN"/>
        </w:rPr>
        <w:t>财政衔接推进乡村振兴补助资金</w:t>
      </w:r>
      <w:r>
        <w:rPr>
          <w:rFonts w:hint="eastAsia" w:ascii="仿宋_GB2312" w:eastAsia="仿宋_GB2312"/>
          <w:sz w:val="32"/>
          <w:szCs w:val="32"/>
          <w:lang w:val="en-US" w:eastAsia="zh-CN"/>
        </w:rPr>
        <w:t>793万元。</w:t>
      </w:r>
    </w:p>
    <w:p w14:paraId="54C1A989">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《石城县巩固拓展脱贫攻坚成果同乡村振兴有效衔接工作领导小组关于提前批复</w:t>
      </w:r>
      <w:r>
        <w:rPr>
          <w:rFonts w:hint="eastAsia" w:ascii="仿宋_GB2312" w:eastAsia="仿宋_GB2312"/>
          <w:sz w:val="32"/>
          <w:szCs w:val="32"/>
          <w:lang w:val="en-US" w:eastAsia="zh-CN"/>
        </w:rPr>
        <w:t>2024年第二批巩固拓展脱贫攻坚成果同乡村振兴有效衔接项目计划的通知》（</w:t>
      </w:r>
      <w:r>
        <w:rPr>
          <w:rFonts w:hint="eastAsia" w:ascii="仿宋_GB2312" w:eastAsia="仿宋_GB2312"/>
          <w:sz w:val="32"/>
          <w:szCs w:val="32"/>
          <w:lang w:eastAsia="zh-CN"/>
        </w:rPr>
        <w:t>石巩固成果字</w:t>
      </w:r>
      <w:r>
        <w:rPr>
          <w:rFonts w:hint="eastAsia" w:ascii="仿宋_GB2312" w:eastAsia="仿宋_GB2312"/>
          <w:bCs/>
          <w:sz w:val="32"/>
          <w:szCs w:val="32"/>
        </w:rPr>
        <w:t>〔</w:t>
      </w:r>
      <w:r>
        <w:rPr>
          <w:rFonts w:ascii="仿宋_GB2312" w:eastAsia="仿宋_GB2312"/>
          <w:bCs/>
          <w:sz w:val="32"/>
          <w:szCs w:val="32"/>
        </w:rPr>
        <w:t>202</w:t>
      </w:r>
      <w:r>
        <w:rPr>
          <w:rFonts w:hint="eastAsia" w:ascii="仿宋_GB2312" w:eastAsia="仿宋_GB2312"/>
          <w:bCs/>
          <w:sz w:val="32"/>
          <w:szCs w:val="32"/>
          <w:lang w:val="en-US" w:eastAsia="zh-CN"/>
        </w:rPr>
        <w:t>4</w:t>
      </w:r>
      <w:r>
        <w:rPr>
          <w:rFonts w:hint="eastAsia" w:ascii="仿宋_GB2312" w:eastAsia="仿宋_GB2312"/>
          <w:bCs/>
          <w:sz w:val="32"/>
          <w:szCs w:val="32"/>
        </w:rPr>
        <w:t>〕</w:t>
      </w:r>
      <w:r>
        <w:rPr>
          <w:rFonts w:hint="eastAsia" w:ascii="仿宋_GB2312" w:eastAsia="仿宋_GB2312"/>
          <w:bCs/>
          <w:sz w:val="32"/>
          <w:szCs w:val="32"/>
          <w:lang w:val="en-US" w:eastAsia="zh-CN"/>
        </w:rPr>
        <w:t>2</w:t>
      </w:r>
      <w:r>
        <w:rPr>
          <w:rFonts w:hint="eastAsia" w:ascii="仿宋_GB2312" w:eastAsia="仿宋_GB2312"/>
          <w:sz w:val="32"/>
          <w:szCs w:val="32"/>
        </w:rPr>
        <w:t>号</w:t>
      </w:r>
      <w:r>
        <w:rPr>
          <w:rFonts w:hint="eastAsia" w:ascii="仿宋_GB2312" w:eastAsia="仿宋_GB2312"/>
          <w:sz w:val="32"/>
          <w:szCs w:val="32"/>
          <w:lang w:eastAsia="zh-CN"/>
        </w:rPr>
        <w:t>）下达石城县水利局</w:t>
      </w:r>
      <w:r>
        <w:rPr>
          <w:rFonts w:hint="eastAsia" w:ascii="仿宋_GB2312" w:eastAsia="仿宋_GB2312"/>
          <w:sz w:val="32"/>
          <w:szCs w:val="32"/>
          <w:lang w:val="en-US" w:eastAsia="zh-CN"/>
        </w:rPr>
        <w:t>2024年第二批</w:t>
      </w:r>
      <w:r>
        <w:rPr>
          <w:rFonts w:hint="eastAsia" w:ascii="仿宋_GB2312" w:hAnsi="仿宋_GB2312" w:eastAsia="仿宋_GB2312" w:cs="仿宋_GB2312"/>
          <w:sz w:val="32"/>
          <w:szCs w:val="32"/>
          <w:lang w:val="en-US" w:eastAsia="zh-CN"/>
        </w:rPr>
        <w:t>财政衔接推进乡村振兴补助资金156</w:t>
      </w:r>
      <w:r>
        <w:rPr>
          <w:rFonts w:hint="eastAsia" w:ascii="仿宋_GB2312" w:eastAsia="仿宋_GB2312"/>
          <w:sz w:val="32"/>
          <w:szCs w:val="32"/>
          <w:lang w:val="en-US" w:eastAsia="zh-CN"/>
        </w:rPr>
        <w:t>万元。</w:t>
      </w:r>
    </w:p>
    <w:p w14:paraId="3C820F22">
      <w:pPr>
        <w:keepNext w:val="0"/>
        <w:keepLines w:val="0"/>
        <w:pageBreakBefore w:val="0"/>
        <w:widowControl w:val="0"/>
        <w:numPr>
          <w:ilvl w:val="0"/>
          <w:numId w:val="1"/>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分配原则</w:t>
      </w:r>
    </w:p>
    <w:p w14:paraId="0A6A6C18">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根据实施方案分配。</w:t>
      </w:r>
    </w:p>
    <w:p w14:paraId="1C69BA91">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三、分配情况</w:t>
      </w:r>
    </w:p>
    <w:p w14:paraId="7531B5BB">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第一批</w:t>
      </w:r>
      <w:r>
        <w:rPr>
          <w:rFonts w:hint="eastAsia" w:ascii="仿宋_GB2312" w:hAnsi="仿宋_GB2312" w:eastAsia="仿宋_GB2312" w:cs="仿宋_GB2312"/>
          <w:sz w:val="32"/>
          <w:szCs w:val="32"/>
          <w:lang w:val="en-US" w:eastAsia="zh-CN"/>
        </w:rPr>
        <w:t>财政衔接推进乡村振兴补助资金</w:t>
      </w:r>
      <w:r>
        <w:rPr>
          <w:rFonts w:hint="eastAsia" w:ascii="仿宋_GB2312" w:eastAsia="仿宋_GB2312"/>
          <w:sz w:val="32"/>
          <w:szCs w:val="32"/>
          <w:lang w:val="en-US" w:eastAsia="zh-CN"/>
        </w:rPr>
        <w:t>793万元分配情况：</w:t>
      </w:r>
      <w:r>
        <w:rPr>
          <w:rFonts w:hint="default" w:ascii="仿宋_GB2312" w:eastAsia="仿宋_GB2312"/>
          <w:sz w:val="32"/>
          <w:szCs w:val="32"/>
          <w:lang w:val="en-US" w:eastAsia="zh-CN"/>
        </w:rPr>
        <w:t>石城县小型供水工程提升改造项目</w:t>
      </w:r>
      <w:r>
        <w:rPr>
          <w:rFonts w:hint="eastAsia" w:ascii="仿宋_GB2312" w:eastAsia="仿宋_GB2312"/>
          <w:sz w:val="32"/>
          <w:szCs w:val="32"/>
          <w:lang w:val="en-US" w:eastAsia="zh-CN"/>
        </w:rPr>
        <w:t>310万元、</w:t>
      </w:r>
      <w:r>
        <w:rPr>
          <w:rFonts w:hint="default" w:ascii="仿宋_GB2312" w:eastAsia="仿宋_GB2312"/>
          <w:sz w:val="32"/>
          <w:szCs w:val="32"/>
          <w:lang w:val="en-US" w:eastAsia="zh-CN"/>
        </w:rPr>
        <w:t>石城县小型供水工程运管一体化项目</w:t>
      </w:r>
      <w:r>
        <w:rPr>
          <w:rFonts w:hint="eastAsia" w:ascii="仿宋_GB2312" w:eastAsia="仿宋_GB2312"/>
          <w:sz w:val="32"/>
          <w:szCs w:val="32"/>
          <w:lang w:val="en-US" w:eastAsia="zh-CN"/>
        </w:rPr>
        <w:t>300万元、</w:t>
      </w:r>
      <w:r>
        <w:rPr>
          <w:rFonts w:hint="default" w:ascii="仿宋_GB2312" w:eastAsia="仿宋_GB2312"/>
          <w:sz w:val="32"/>
          <w:szCs w:val="32"/>
          <w:lang w:val="en-US" w:eastAsia="zh-CN"/>
        </w:rPr>
        <w:t>石城县城乡供水一体化维修养护项目</w:t>
      </w:r>
      <w:r>
        <w:rPr>
          <w:rFonts w:hint="eastAsia" w:ascii="仿宋_GB2312" w:eastAsia="仿宋_GB2312"/>
          <w:sz w:val="32"/>
          <w:szCs w:val="32"/>
          <w:lang w:val="en-US" w:eastAsia="zh-CN"/>
        </w:rPr>
        <w:t>43万元、</w:t>
      </w:r>
      <w:r>
        <w:rPr>
          <w:rFonts w:hint="default" w:ascii="仿宋_GB2312" w:eastAsia="仿宋_GB2312"/>
          <w:sz w:val="32"/>
          <w:szCs w:val="32"/>
          <w:lang w:val="en-US" w:eastAsia="zh-CN"/>
        </w:rPr>
        <w:t>石城县屏山水厂、丰山水厂、珠坑高位水厂管网改造及进村入户工程</w:t>
      </w:r>
      <w:r>
        <w:rPr>
          <w:rFonts w:hint="eastAsia" w:ascii="仿宋_GB2312" w:eastAsia="仿宋_GB2312"/>
          <w:sz w:val="32"/>
          <w:szCs w:val="32"/>
          <w:lang w:val="en-US" w:eastAsia="zh-CN"/>
        </w:rPr>
        <w:t>140万元。</w:t>
      </w:r>
    </w:p>
    <w:p w14:paraId="2E0F73A6">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第二批</w:t>
      </w:r>
      <w:r>
        <w:rPr>
          <w:rFonts w:hint="eastAsia" w:ascii="仿宋_GB2312" w:hAnsi="仿宋_GB2312" w:eastAsia="仿宋_GB2312" w:cs="仿宋_GB2312"/>
          <w:sz w:val="32"/>
          <w:szCs w:val="32"/>
          <w:lang w:val="en-US" w:eastAsia="zh-CN"/>
        </w:rPr>
        <w:t>财政衔接推进乡村振兴补助资金156</w:t>
      </w:r>
      <w:r>
        <w:rPr>
          <w:rFonts w:hint="eastAsia" w:ascii="仿宋_GB2312" w:eastAsia="仿宋_GB2312"/>
          <w:sz w:val="32"/>
          <w:szCs w:val="32"/>
          <w:lang w:val="en-US" w:eastAsia="zh-CN"/>
        </w:rPr>
        <w:t>万元分配情况：</w:t>
      </w:r>
      <w:r>
        <w:rPr>
          <w:rFonts w:hint="default" w:ascii="仿宋_GB2312" w:eastAsia="仿宋_GB2312"/>
          <w:sz w:val="32"/>
          <w:szCs w:val="32"/>
          <w:lang w:val="en-US" w:eastAsia="zh-CN"/>
        </w:rPr>
        <w:t>石城县小松水厂标准化建设项目</w:t>
      </w:r>
      <w:r>
        <w:rPr>
          <w:rFonts w:hint="eastAsia" w:ascii="仿宋_GB2312" w:eastAsia="仿宋_GB2312"/>
          <w:sz w:val="32"/>
          <w:szCs w:val="32"/>
          <w:lang w:val="en-US" w:eastAsia="zh-CN"/>
        </w:rPr>
        <w:t>100万元、</w:t>
      </w:r>
      <w:r>
        <w:rPr>
          <w:rFonts w:hint="default" w:ascii="仿宋_GB2312" w:eastAsia="仿宋_GB2312"/>
          <w:sz w:val="32"/>
          <w:szCs w:val="32"/>
          <w:lang w:val="en-US" w:eastAsia="zh-CN"/>
        </w:rPr>
        <w:t>石城县农田水利改造工程</w:t>
      </w:r>
      <w:r>
        <w:rPr>
          <w:rFonts w:hint="eastAsia" w:ascii="仿宋_GB2312" w:eastAsia="仿宋_GB2312"/>
          <w:sz w:val="32"/>
          <w:szCs w:val="32"/>
          <w:lang w:val="en-US" w:eastAsia="zh-CN"/>
        </w:rPr>
        <w:t>56万元。</w:t>
      </w:r>
    </w:p>
    <w:p w14:paraId="34F7D354">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四、下一步工作</w:t>
      </w:r>
    </w:p>
    <w:p w14:paraId="4F8AA89A">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1、进一步加强项目管理。实行定期调度制度，及时了解和解决项目实施过程中的问题；落实项目绩效目标，抓牢抓实项目质量，切实提高资金效益。</w:t>
      </w:r>
    </w:p>
    <w:p w14:paraId="6A1926BC">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2、进一步加强各项资金监管，保障资金按时发放到位。</w:t>
      </w:r>
    </w:p>
    <w:p w14:paraId="70721F0C">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五、监督投诉</w:t>
      </w:r>
    </w:p>
    <w:p w14:paraId="5FE8C050">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投诉监督单位名称：石城县水利局</w:t>
      </w:r>
    </w:p>
    <w:p w14:paraId="59C4611C">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联系电话：0797-5713892</w:t>
      </w:r>
    </w:p>
    <w:p w14:paraId="38E3B392">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default" w:ascii="仿宋_GB2312" w:eastAsia="仿宋_GB2312"/>
          <w:sz w:val="32"/>
          <w:szCs w:val="32"/>
          <w:lang w:val="en-US" w:eastAsia="zh-CN"/>
        </w:rPr>
      </w:pPr>
    </w:p>
    <w:p w14:paraId="60CE147C">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p>
    <w:p w14:paraId="73A6D719">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5440" w:firstLineChars="1700"/>
        <w:jc w:val="left"/>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w:t>
      </w:r>
    </w:p>
    <w:p w14:paraId="720F7C2F">
      <w:pPr>
        <w:numPr>
          <w:ilvl w:val="0"/>
          <w:numId w:val="0"/>
        </w:numPr>
        <w:jc w:val="left"/>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AE0E22"/>
    <w:multiLevelType w:val="singleLevel"/>
    <w:tmpl w:val="5CAE0E2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hODY1NzMyYmU2MjhiMmJkOWFiYTMxNjQwMzExZjYifQ=="/>
  </w:docVars>
  <w:rsids>
    <w:rsidRoot w:val="26B93A68"/>
    <w:rsid w:val="11784FE5"/>
    <w:rsid w:val="1DFD2196"/>
    <w:rsid w:val="26B93A68"/>
    <w:rsid w:val="2E720143"/>
    <w:rsid w:val="4A6D688F"/>
    <w:rsid w:val="51F57BFC"/>
    <w:rsid w:val="5C9D133B"/>
    <w:rsid w:val="717447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821</Words>
  <Characters>881</Characters>
  <Lines>0</Lines>
  <Paragraphs>0</Paragraphs>
  <TotalTime>0</TotalTime>
  <ScaleCrop>false</ScaleCrop>
  <LinksUpToDate>false</LinksUpToDate>
  <CharactersWithSpaces>916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2024-07-09T08:30:00Z</dcterms:created>
  <dc:creator>感觉</dc:creator>
  <cp:lastModifiedBy>厌刺@</cp:lastModifiedBy>
  <dcterms:modified xsi:type="dcterms:W3CDTF">2025-02-27T01:38:49Z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C73AC8BFC14A42A38B2ADBAA15AEDE0E_13</vt:lpwstr>
  </property>
  <property fmtid="{D5CDD505-2E9C-101B-9397-08002B2CF9AE}" pid="4" name="KSOTemplateDocerSaveRecord">
    <vt:lpwstr>eyJoZGlkIjoiZDI4MGY3N2YxZDhhNTJkNzQxODI2MjBhNTdiMjg1YzMiLCJ1c2VySWQiOiI5NjUyOTAwMjQifQ==</vt:lpwstr>
  </property>
</Properties>
</file>