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line="560" w:lineRule="atLeast"/>
        <w:ind w:left="150" w:right="92"/>
        <w:jc w:val="center"/>
        <w:rPr>
          <w:rFonts w:ascii="仿宋" w:hAnsi="仿宋" w:eastAsia="仿宋"/>
          <w:sz w:val="21"/>
          <w:szCs w:val="21"/>
        </w:rPr>
      </w:pPr>
      <w:bookmarkStart w:id="1" w:name="_GoBack"/>
      <w:r>
        <w:rPr>
          <w:rFonts w:hint="eastAsia" w:cs="宋体" w:asciiTheme="minorEastAsia" w:hAnsiTheme="minorEastAsia" w:eastAsiaTheme="minorEastAsia"/>
          <w:b/>
          <w:color w:val="auto"/>
          <w:sz w:val="30"/>
          <w:szCs w:val="30"/>
          <w:shd w:val="clear" w:color="auto" w:fill="FFFFFF"/>
          <w:lang w:eastAsia="zh-CN"/>
        </w:rPr>
        <w:t>石城县西外片区污水管网提升改造赣江源镇、龙岗乡片区劳务服务</w:t>
      </w:r>
      <w:r>
        <w:rPr>
          <w:rFonts w:hint="eastAsia" w:cs="宋体" w:asciiTheme="minorEastAsia" w:hAnsiTheme="minorEastAsia" w:eastAsiaTheme="minorEastAsia"/>
          <w:b/>
          <w:color w:val="auto"/>
          <w:sz w:val="30"/>
          <w:szCs w:val="30"/>
          <w:shd w:val="clear" w:color="auto" w:fill="FFFFFF"/>
          <w:lang w:val="en-US" w:eastAsia="zh-CN"/>
        </w:rPr>
        <w:t>的</w:t>
      </w:r>
      <w:r>
        <w:rPr>
          <w:rFonts w:hint="eastAsia" w:cs="宋体" w:asciiTheme="minorEastAsia" w:hAnsiTheme="minorEastAsia" w:eastAsiaTheme="minorEastAsia"/>
          <w:b/>
          <w:color w:val="auto"/>
          <w:sz w:val="30"/>
          <w:szCs w:val="30"/>
          <w:shd w:val="clear" w:color="auto" w:fill="FFFFFF"/>
          <w:lang w:eastAsia="zh-CN"/>
        </w:rPr>
        <w:t>中标</w:t>
      </w:r>
      <w:r>
        <w:rPr>
          <w:rFonts w:hint="eastAsia" w:cs="宋体" w:asciiTheme="minorEastAsia" w:hAnsiTheme="minorEastAsia"/>
          <w:b/>
          <w:color w:val="auto"/>
          <w:sz w:val="30"/>
          <w:szCs w:val="30"/>
          <w:shd w:val="clear" w:color="auto" w:fill="FFFFFF"/>
          <w:lang w:val="en-US" w:eastAsia="zh-CN"/>
        </w:rPr>
        <w:t>候选人</w:t>
      </w:r>
      <w:r>
        <w:rPr>
          <w:rFonts w:hint="eastAsia" w:cs="宋体" w:asciiTheme="minorEastAsia" w:hAnsiTheme="minorEastAsia" w:eastAsiaTheme="minorEastAsia"/>
          <w:b/>
          <w:color w:val="auto"/>
          <w:sz w:val="30"/>
          <w:szCs w:val="30"/>
          <w:shd w:val="clear" w:color="auto" w:fill="FFFFFF"/>
          <w:lang w:eastAsia="zh-CN"/>
        </w:rPr>
        <w:t>公示</w:t>
      </w:r>
      <w:bookmarkEnd w:id="1"/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right="92" w:firstLine="560" w:firstLineChars="200"/>
        <w:jc w:val="both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石城县西外片区污水管网提升改造赣江源镇、龙岗乡片区劳务服务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实施公开招标选定施工单位。开标会议于</w:t>
      </w:r>
      <w:r>
        <w:rPr>
          <w:rFonts w:ascii="仿宋" w:hAnsi="仿宋" w:eastAsia="仿宋"/>
          <w:color w:val="333333"/>
          <w:sz w:val="28"/>
          <w:szCs w:val="28"/>
          <w:u w:val="single"/>
        </w:rPr>
        <w:t>202</w:t>
      </w:r>
      <w:r>
        <w:rPr>
          <w:rFonts w:hint="eastAsia" w:ascii="仿宋" w:hAnsi="仿宋" w:eastAsia="仿宋"/>
          <w:color w:val="333333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 w:cs="宋体"/>
          <w:color w:val="333333"/>
          <w:sz w:val="28"/>
          <w:szCs w:val="28"/>
          <w:u w:val="single"/>
        </w:rPr>
        <w:t>年</w:t>
      </w:r>
      <w:r>
        <w:rPr>
          <w:rFonts w:ascii="仿宋" w:hAnsi="仿宋" w:eastAsia="仿宋"/>
          <w:color w:val="333333"/>
          <w:sz w:val="28"/>
          <w:szCs w:val="28"/>
          <w:u w:val="single"/>
        </w:rPr>
        <w:t>1</w:t>
      </w:r>
      <w:r>
        <w:rPr>
          <w:rFonts w:hint="eastAsia" w:ascii="仿宋" w:hAnsi="仿宋" w:eastAsia="仿宋"/>
          <w:color w:val="333333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宋体"/>
          <w:color w:val="333333"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color w:val="333333"/>
          <w:sz w:val="28"/>
          <w:szCs w:val="28"/>
          <w:u w:val="single"/>
          <w:lang w:val="en-US" w:eastAsia="zh-CN"/>
        </w:rPr>
        <w:t>03</w:t>
      </w:r>
      <w:r>
        <w:rPr>
          <w:rFonts w:hint="eastAsia" w:ascii="仿宋" w:hAnsi="仿宋" w:eastAsia="仿宋" w:cs="宋体"/>
          <w:color w:val="333333"/>
          <w:sz w:val="28"/>
          <w:szCs w:val="28"/>
          <w:u w:val="single"/>
        </w:rPr>
        <w:t>日0</w:t>
      </w:r>
      <w:r>
        <w:rPr>
          <w:rFonts w:hint="eastAsia" w:ascii="仿宋" w:hAnsi="仿宋" w:eastAsia="仿宋"/>
          <w:color w:val="333333"/>
          <w:sz w:val="28"/>
          <w:szCs w:val="28"/>
          <w:u w:val="single"/>
          <w:lang w:val="en-US" w:eastAsia="zh-CN"/>
        </w:rPr>
        <w:t>9</w:t>
      </w:r>
      <w:r>
        <w:rPr>
          <w:rFonts w:hint="eastAsia" w:ascii="仿宋" w:hAnsi="仿宋" w:eastAsia="仿宋" w:cs="宋体"/>
          <w:color w:val="333333"/>
          <w:sz w:val="28"/>
          <w:szCs w:val="28"/>
          <w:u w:val="single"/>
        </w:rPr>
        <w:t>时</w:t>
      </w:r>
      <w:r>
        <w:rPr>
          <w:rFonts w:hint="eastAsia" w:ascii="仿宋" w:hAnsi="仿宋" w:eastAsia="仿宋"/>
          <w:color w:val="333333"/>
          <w:sz w:val="28"/>
          <w:szCs w:val="28"/>
          <w:u w:val="single"/>
          <w:lang w:val="en-US" w:eastAsia="zh-CN"/>
        </w:rPr>
        <w:t>0</w:t>
      </w:r>
      <w:r>
        <w:rPr>
          <w:rFonts w:ascii="仿宋" w:hAnsi="仿宋" w:eastAsia="仿宋"/>
          <w:color w:val="333333"/>
          <w:sz w:val="28"/>
          <w:szCs w:val="28"/>
          <w:u w:val="single"/>
        </w:rPr>
        <w:t>0</w:t>
      </w:r>
      <w:r>
        <w:rPr>
          <w:rFonts w:hint="eastAsia" w:ascii="仿宋" w:hAnsi="仿宋" w:eastAsia="仿宋" w:cs="宋体"/>
          <w:color w:val="333333"/>
          <w:sz w:val="28"/>
          <w:szCs w:val="28"/>
          <w:u w:val="single"/>
        </w:rPr>
        <w:t xml:space="preserve">分 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在</w:t>
      </w:r>
      <w:r>
        <w:rPr>
          <w:rFonts w:hint="eastAsia" w:ascii="仿宋" w:hAnsi="仿宋" w:eastAsia="仿宋" w:cs="宋体"/>
          <w:color w:val="333333"/>
          <w:sz w:val="28"/>
          <w:szCs w:val="28"/>
          <w:u w:val="single"/>
        </w:rPr>
        <w:t>石城县西华南路101号4楼开标室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召开，经评标委员评审，现将中标人及有关事项公示如下：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460" w:lineRule="exact"/>
        <w:ind w:right="92" w:rightChars="0"/>
        <w:jc w:val="both"/>
        <w:textAlignment w:val="auto"/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 w:bidi="ar-SA"/>
        </w:rPr>
        <w:t>一、项目基本情况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460" w:lineRule="exact"/>
        <w:ind w:right="92" w:rightChars="0" w:firstLine="560" w:firstLineChars="200"/>
        <w:jc w:val="both"/>
        <w:textAlignment w:val="auto"/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 w:bidi="ar-SA"/>
        </w:rPr>
        <w:t>项目编号：GZWP2025-SC-F-G003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460" w:lineRule="exact"/>
        <w:ind w:right="92" w:rightChars="0" w:firstLine="560" w:firstLineChars="200"/>
        <w:jc w:val="both"/>
        <w:textAlignment w:val="auto"/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 w:bidi="ar-SA"/>
        </w:rPr>
        <w:t>项目名称：石城县西外片区污水管网提升改造赣江源镇、龙岗乡片区劳务服务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460" w:lineRule="exact"/>
        <w:ind w:right="92" w:rightChars="0" w:firstLine="560" w:firstLineChars="200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</w:rPr>
        <w:t>本项目招标控制价为：</w:t>
      </w:r>
      <w:r>
        <w:rPr>
          <w:rFonts w:hint="eastAsia" w:ascii="仿宋" w:hAnsi="仿宋" w:eastAsia="仿宋" w:cs="宋体"/>
          <w:color w:val="333333"/>
          <w:sz w:val="28"/>
          <w:szCs w:val="28"/>
          <w:lang w:val="en-US" w:eastAsia="zh-CN"/>
        </w:rPr>
        <w:t>约2000000.00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元</w:t>
      </w: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right="92"/>
        <w:jc w:val="both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、</w:t>
      </w:r>
      <w:r>
        <w:rPr>
          <w:rFonts w:hint="eastAsia" w:ascii="仿宋" w:hAnsi="仿宋" w:eastAsia="仿宋"/>
          <w:color w:val="333333"/>
          <w:sz w:val="28"/>
          <w:szCs w:val="28"/>
        </w:rPr>
        <w:t>中标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>候选人</w:t>
      </w:r>
      <w:r>
        <w:rPr>
          <w:rFonts w:hint="eastAsia" w:ascii="仿宋" w:hAnsi="仿宋" w:eastAsia="仿宋"/>
          <w:color w:val="333333"/>
          <w:sz w:val="28"/>
          <w:szCs w:val="28"/>
        </w:rPr>
        <w:t>名称及相关内容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3330"/>
        <w:gridCol w:w="2092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zh-CN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中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标候选排序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中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标候选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供应商名称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中标下浮系数（%）</w:t>
            </w:r>
          </w:p>
        </w:tc>
        <w:tc>
          <w:tcPr>
            <w:tcW w:w="1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总工期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zh-CN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江西坤安建设管理有限公司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200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4"/>
                <w:szCs w:val="24"/>
                <w:lang w:eastAsia="zh-CN"/>
              </w:rPr>
              <w:t>日历天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zh-CN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江西筑宇顺安建设工程有限公司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zh-CN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200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4"/>
                <w:szCs w:val="24"/>
                <w:lang w:eastAsia="zh-CN"/>
              </w:rPr>
              <w:t>日历天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zh-CN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江西安峰建筑工程有限公司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zh-CN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200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4"/>
                <w:szCs w:val="24"/>
                <w:lang w:eastAsia="zh-CN"/>
              </w:rPr>
              <w:t>日历天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right="92"/>
        <w:jc w:val="both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、项目质量要求：本工程的工程质量应符合国家工程质量验收标准合格及招标人要求，中标人应按现行的国家施工验收规范和质量评定标准、施工说明书、设备说明书等技术文件为依据施工。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right="92"/>
        <w:jc w:val="both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、评标委员会成员名单：</w:t>
      </w:r>
      <w:r>
        <w:rPr>
          <w:rFonts w:hint="eastAsia" w:ascii="仿宋" w:hAnsi="仿宋" w:eastAsia="仿宋" w:cs="宋体"/>
          <w:kern w:val="2"/>
          <w:sz w:val="28"/>
          <w:szCs w:val="28"/>
          <w:u w:val="single"/>
          <w:lang w:val="en-US" w:eastAsia="zh-CN"/>
        </w:rPr>
        <w:t>刘发超</w:t>
      </w:r>
      <w:r>
        <w:rPr>
          <w:rFonts w:hint="eastAsia" w:ascii="仿宋" w:hAnsi="仿宋" w:eastAsia="仿宋" w:cs="宋体"/>
          <w:kern w:val="2"/>
          <w:sz w:val="28"/>
          <w:szCs w:val="28"/>
          <w:u w:val="single"/>
        </w:rPr>
        <w:t>、</w:t>
      </w:r>
      <w:r>
        <w:rPr>
          <w:rFonts w:hint="eastAsia" w:ascii="仿宋" w:hAnsi="仿宋" w:eastAsia="仿宋" w:cs="宋体"/>
          <w:kern w:val="2"/>
          <w:sz w:val="28"/>
          <w:szCs w:val="28"/>
          <w:u w:val="single"/>
          <w:lang w:val="en-US" w:eastAsia="zh-CN"/>
        </w:rPr>
        <w:t>周权明</w:t>
      </w:r>
      <w:r>
        <w:rPr>
          <w:rFonts w:hint="eastAsia" w:ascii="仿宋" w:hAnsi="仿宋" w:eastAsia="仿宋" w:cs="宋体"/>
          <w:kern w:val="2"/>
          <w:sz w:val="28"/>
          <w:szCs w:val="28"/>
          <w:u w:val="single"/>
        </w:rPr>
        <w:t>、</w:t>
      </w:r>
      <w:r>
        <w:rPr>
          <w:rFonts w:hint="eastAsia" w:ascii="仿宋" w:hAnsi="仿宋" w:eastAsia="仿宋" w:cs="宋体"/>
          <w:kern w:val="2"/>
          <w:sz w:val="28"/>
          <w:szCs w:val="28"/>
          <w:u w:val="single"/>
          <w:lang w:val="en-US" w:eastAsia="zh-CN"/>
        </w:rPr>
        <w:t>温笑芳</w:t>
      </w:r>
      <w:r>
        <w:rPr>
          <w:rFonts w:hint="eastAsia" w:ascii="仿宋" w:hAnsi="仿宋" w:eastAsia="仿宋" w:cs="宋体"/>
          <w:kern w:val="2"/>
          <w:sz w:val="28"/>
          <w:szCs w:val="28"/>
          <w:u w:val="single"/>
        </w:rPr>
        <w:t>、段志宏</w:t>
      </w:r>
      <w:r>
        <w:rPr>
          <w:rFonts w:hint="eastAsia" w:ascii="仿宋" w:hAnsi="仿宋" w:eastAsia="仿宋" w:cs="宋体"/>
          <w:kern w:val="2"/>
          <w:sz w:val="28"/>
          <w:szCs w:val="28"/>
          <w:u w:val="single"/>
          <w:lang w:eastAsia="zh-CN"/>
        </w:rPr>
        <w:t>、</w:t>
      </w:r>
      <w:r>
        <w:rPr>
          <w:rFonts w:hint="eastAsia" w:ascii="仿宋" w:hAnsi="仿宋" w:eastAsia="仿宋" w:cs="宋体"/>
          <w:kern w:val="2"/>
          <w:sz w:val="28"/>
          <w:szCs w:val="28"/>
          <w:u w:val="single"/>
          <w:lang w:val="en-US" w:eastAsia="zh-CN"/>
        </w:rPr>
        <w:t>吴正明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；评委员会组长：</w:t>
      </w:r>
      <w:r>
        <w:rPr>
          <w:rFonts w:hint="eastAsia" w:ascii="仿宋" w:hAnsi="仿宋" w:eastAsia="仿宋" w:cs="宋体"/>
          <w:color w:val="333333"/>
          <w:sz w:val="28"/>
          <w:szCs w:val="28"/>
          <w:u w:val="single"/>
          <w:lang w:val="en-US" w:eastAsia="zh-CN"/>
        </w:rPr>
        <w:t>周权明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right="92"/>
        <w:jc w:val="both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val="en-US" w:eastAsia="zh-CN"/>
        </w:rPr>
        <w:t>五、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中标公示期：</w:t>
      </w:r>
      <w:r>
        <w:rPr>
          <w:rFonts w:ascii="仿宋" w:hAnsi="仿宋" w:eastAsia="仿宋"/>
          <w:color w:val="333333"/>
          <w:sz w:val="28"/>
          <w:szCs w:val="28"/>
        </w:rPr>
        <w:t>202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年</w:t>
      </w:r>
      <w:r>
        <w:rPr>
          <w:rFonts w:ascii="仿宋" w:hAnsi="仿宋" w:eastAsia="仿宋"/>
          <w:color w:val="333333"/>
          <w:sz w:val="28"/>
          <w:szCs w:val="28"/>
        </w:rPr>
        <w:t>1</w:t>
      </w:r>
      <w:r>
        <w:rPr>
          <w:rFonts w:hint="eastAsia" w:ascii="仿宋" w:hAnsi="仿宋" w:eastAsia="仿宋"/>
          <w:color w:val="333333"/>
          <w:sz w:val="28"/>
          <w:szCs w:val="28"/>
        </w:rPr>
        <w:t>1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月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>04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日至</w:t>
      </w:r>
      <w:r>
        <w:rPr>
          <w:rFonts w:ascii="仿宋" w:hAnsi="仿宋" w:eastAsia="仿宋"/>
          <w:color w:val="333333"/>
          <w:sz w:val="28"/>
          <w:szCs w:val="28"/>
        </w:rPr>
        <w:t>202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年</w:t>
      </w:r>
      <w:r>
        <w:rPr>
          <w:rFonts w:ascii="仿宋" w:hAnsi="仿宋" w:eastAsia="仿宋"/>
          <w:color w:val="333333"/>
          <w:sz w:val="28"/>
          <w:szCs w:val="28"/>
        </w:rPr>
        <w:t>1</w:t>
      </w:r>
      <w:r>
        <w:rPr>
          <w:rFonts w:hint="eastAsia" w:ascii="仿宋" w:hAnsi="仿宋" w:eastAsia="仿宋"/>
          <w:color w:val="333333"/>
          <w:sz w:val="28"/>
          <w:szCs w:val="28"/>
        </w:rPr>
        <w:t>1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月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>05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日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/>
        <w:jc w:val="both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宋体" w:hAnsi="宋体" w:eastAsia="仿宋" w:cs="宋体"/>
          <w:color w:val="333333"/>
          <w:sz w:val="28"/>
          <w:szCs w:val="28"/>
        </w:rPr>
        <w:t>  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现予以公示，接受社会监督，公示期内，投标人和其他利害关系人有权向招标人提出疑义。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right="92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六、对本次招标提出询问，请按以下方式联系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1.招标人信息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名称：石城县泰通路桥工程有限公司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地址：江西省赣州市石城县工业二路工交企业六楼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联系人、联系方式：吴先生0797-2971556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2.采购代理机构信息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名称：赣州万鹏项目管理有限公司　　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地址：</w:t>
      </w:r>
      <w:bookmarkStart w:id="0" w:name="OLE_LINK5"/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江西省赣州市石城县琴江镇东华路</w:t>
      </w:r>
      <w:bookmarkEnd w:id="0"/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　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邮箱：3034691287@qq.com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开户行：赣州银行股份有限公司石城东城支行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户名：赣州万鹏项目管理有限公司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账号：2852200103010000208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3.项目联系方式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项目联系人：谌慧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电话：19970970131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投诉举报受理单位: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名 称:石城县工交企业派驻纪检组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联系电话：0797-5793772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right="92" w:firstLine="560" w:firstLineChars="200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名 称:石城县国有资产服务中心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投诉联系人:章剑辉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联系电话:0797-5712037、18079770006</w:t>
      </w:r>
    </w:p>
    <w:p>
      <w:pPr>
        <w:widowControl w:val="0"/>
        <w:kinsoku/>
        <w:overflowPunct w:val="0"/>
        <w:topLinePunct/>
        <w:spacing w:line="440" w:lineRule="exact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szCs w:val="24"/>
          <w:lang w:eastAsia="zh-CN"/>
        </w:rPr>
      </w:pPr>
    </w:p>
    <w:p>
      <w:pPr>
        <w:pStyle w:val="4"/>
        <w:widowControl/>
        <w:spacing w:line="600" w:lineRule="atLeast"/>
        <w:ind w:left="150" w:right="92" w:firstLine="465"/>
        <w:jc w:val="right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石城县泰通路桥工程有限公司</w:t>
      </w:r>
    </w:p>
    <w:p>
      <w:pPr>
        <w:pStyle w:val="4"/>
        <w:widowControl/>
        <w:spacing w:line="600" w:lineRule="atLeast"/>
        <w:ind w:left="150" w:right="92" w:firstLine="465"/>
        <w:jc w:val="right"/>
        <w:rPr>
          <w:rFonts w:hint="default" w:cs="宋体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val="en-US" w:eastAsia="zh-CN"/>
        </w:rPr>
        <w:t>2025年11月04日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584B617"/>
    <w:multiLevelType w:val="singleLevel"/>
    <w:tmpl w:val="E584B617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C7CE2"/>
    <w:rsid w:val="2BE87990"/>
    <w:rsid w:val="4AE10016"/>
    <w:rsid w:val="4F905051"/>
    <w:rsid w:val="52CC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djustRightInd w:val="0"/>
      <w:spacing w:after="120" w:line="360" w:lineRule="atLeast"/>
      <w:textAlignment w:val="baseline"/>
    </w:pPr>
    <w:rPr>
      <w:rFonts w:eastAsia="宋体"/>
    </w:rPr>
  </w:style>
  <w:style w:type="paragraph" w:styleId="3">
    <w:name w:val="Body Text 2"/>
    <w:basedOn w:val="1"/>
    <w:next w:val="2"/>
    <w:qFormat/>
    <w:uiPriority w:val="0"/>
    <w:pPr>
      <w:spacing w:after="120" w:line="480" w:lineRule="auto"/>
    </w:p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paragraph" w:customStyle="1" w:styleId="7">
    <w:name w:val="表格文字"/>
    <w:basedOn w:val="1"/>
    <w:next w:val="2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745</Words>
  <Characters>896</Characters>
  <Lines>0</Lines>
  <Paragraphs>0</Paragraphs>
  <TotalTime>16</TotalTime>
  <ScaleCrop>false</ScaleCrop>
  <LinksUpToDate>false</LinksUpToDate>
  <CharactersWithSpaces>904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2025-11-03T10:59:00Z</dcterms:created>
  <dc:creator>lenovo</dc:creator>
  <cp:lastModifiedBy>Administrator</cp:lastModifiedBy>
  <dcterms:modified xsi:type="dcterms:W3CDTF">2025-11-04T08:38:18Z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2DE0034B17FE432D909AEEA80B301871_13</vt:lpwstr>
  </property>
  <property fmtid="{D5CDD505-2E9C-101B-9397-08002B2CF9AE}" pid="4" name="KSOTemplateDocerSaveRecord">
    <vt:lpwstr>eyJoZGlkIjoiYzYyMjE3ODg2YmUwZjRjMDYwNzBhZTYwNTliZDcyODYiLCJ1c2VySWQiOiI3MTAxODkwMzQifQ==</vt:lpwstr>
  </property>
</Properties>
</file>