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auto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影响营商环境建设问题线索表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00" w:lineRule="exact"/>
        <w:ind w:left="0" w:right="0" w:firstLine="0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8413" w:type="dxa"/>
        <w:tblInd w:w="56" w:type="dxa"/>
        <w:tblLayout w:type="autofit"/>
        <w:tblCellMar>
          <w:top w:w="28" w:type="dxa"/>
          <w:left w:w="71" w:type="dxa"/>
          <w:bottom w:w="0" w:type="dxa"/>
          <w:right w:w="105" w:type="dxa"/>
        </w:tblCellMar>
      </w:tblPr>
      <w:tblGrid>
        <w:gridCol w:w="20"/>
        <w:gridCol w:w="1461"/>
        <w:gridCol w:w="1170"/>
        <w:gridCol w:w="144"/>
        <w:gridCol w:w="1346"/>
        <w:gridCol w:w="908"/>
        <w:gridCol w:w="492"/>
        <w:gridCol w:w="1527"/>
        <w:gridCol w:w="1345"/>
      </w:tblGrid>
      <w:tr>
        <w:tblPrEx>
          <w:tblCellMar>
            <w:top w:w="28" w:type="dxa"/>
            <w:left w:w="71" w:type="dxa"/>
            <w:bottom w:w="0" w:type="dxa"/>
            <w:right w:w="105" w:type="dxa"/>
          </w:tblCellMar>
        </w:tblPrEx>
        <w:trPr>
          <w:trHeight w:val="649" w:hRule="atLeast"/>
        </w:trPr>
        <w:tc>
          <w:tcPr>
            <w:tcW w:w="14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198" w:right="76" w:firstLine="0"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情况反映标题</w:t>
            </w:r>
          </w:p>
        </w:tc>
        <w:tc>
          <w:tcPr>
            <w:tcW w:w="693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28" w:type="dxa"/>
            <w:left w:w="71" w:type="dxa"/>
            <w:bottom w:w="0" w:type="dxa"/>
            <w:right w:w="105" w:type="dxa"/>
          </w:tblCellMar>
        </w:tblPrEx>
        <w:trPr>
          <w:trHeight w:val="1176" w:hRule="atLeast"/>
        </w:trPr>
        <w:tc>
          <w:tcPr>
            <w:tcW w:w="148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0" w:leftChars="0" w:right="0" w:firstLine="0" w:firstLineChars="0"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当事各方</w:t>
            </w:r>
          </w:p>
          <w:p>
            <w:pPr>
              <w:spacing w:after="0" w:line="259" w:lineRule="auto"/>
              <w:ind w:left="0" w:leftChars="0" w:right="0" w:firstLine="0" w:firstLineChars="0"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基本信息</w:t>
            </w: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25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4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79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8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0" w:right="195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</w:tr>
      <w:tr>
        <w:tblPrEx>
          <w:tblCellMar>
            <w:top w:w="28" w:type="dxa"/>
            <w:left w:w="71" w:type="dxa"/>
            <w:bottom w:w="0" w:type="dxa"/>
            <w:right w:w="105" w:type="dxa"/>
          </w:tblCellMar>
        </w:tblPrEx>
        <w:trPr>
          <w:trHeight w:val="1161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政府机构</w:t>
            </w:r>
          </w:p>
        </w:tc>
        <w:tc>
          <w:tcPr>
            <w:tcW w:w="14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28" w:type="dxa"/>
            <w:left w:w="71" w:type="dxa"/>
            <w:bottom w:w="0" w:type="dxa"/>
            <w:right w:w="105" w:type="dxa"/>
          </w:tblCellMar>
        </w:tblPrEx>
        <w:trPr>
          <w:trHeight w:val="1162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经营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体</w:t>
            </w:r>
          </w:p>
        </w:tc>
        <w:tc>
          <w:tcPr>
            <w:tcW w:w="14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28" w:type="dxa"/>
            <w:left w:w="71" w:type="dxa"/>
            <w:bottom w:w="0" w:type="dxa"/>
            <w:right w:w="105" w:type="dxa"/>
          </w:tblCellMar>
        </w:tblPrEx>
        <w:trPr>
          <w:trHeight w:val="7151" w:hRule="atLeast"/>
        </w:trPr>
        <w:tc>
          <w:tcPr>
            <w:tcW w:w="14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0" w:right="0" w:firstLine="66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基本情况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（包括问题的形成及发展，协调解决情况等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693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160" w:line="259" w:lineRule="auto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454" w:hRule="exact"/>
        </w:trPr>
        <w:tc>
          <w:tcPr>
            <w:tcW w:w="1461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问题类型（请在符合的类型后面打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default" w:ascii="Arial" w:hAnsi="Arial" w:eastAsia="宋体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√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”）</w:t>
            </w:r>
          </w:p>
        </w:tc>
        <w:tc>
          <w:tcPr>
            <w:tcW w:w="558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43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1.“新官不理旧账”问题；</w:t>
            </w:r>
          </w:p>
        </w:tc>
        <w:tc>
          <w:tcPr>
            <w:tcW w:w="13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454" w:hRule="exac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32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妨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碍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全国统一大市场建设问题：</w:t>
            </w:r>
          </w:p>
        </w:tc>
        <w:tc>
          <w:tcPr>
            <w:tcW w:w="13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454" w:hRule="exac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32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影响民营经济健康发展问题；</w:t>
            </w:r>
          </w:p>
        </w:tc>
        <w:tc>
          <w:tcPr>
            <w:tcW w:w="13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454" w:hRule="exac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27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行政执法不规范问题；</w:t>
            </w:r>
          </w:p>
        </w:tc>
        <w:tc>
          <w:tcPr>
            <w:tcW w:w="13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454" w:hRule="exac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nil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27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影响政务服务和行政效能问题；</w:t>
            </w:r>
          </w:p>
        </w:tc>
        <w:tc>
          <w:tcPr>
            <w:tcW w:w="13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454" w:hRule="exac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87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27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其他问题。</w:t>
            </w:r>
          </w:p>
        </w:tc>
        <w:tc>
          <w:tcPr>
            <w:tcW w:w="13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3402" w:hRule="exact"/>
        </w:trPr>
        <w:tc>
          <w:tcPr>
            <w:tcW w:w="1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0" w:leftChars="0" w:right="0" w:firstLine="0" w:firstLineChars="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您认为造成问题的原因</w:t>
            </w:r>
          </w:p>
        </w:tc>
        <w:tc>
          <w:tcPr>
            <w:tcW w:w="693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2849" w:hRule="atLeast"/>
        </w:trPr>
        <w:tc>
          <w:tcPr>
            <w:tcW w:w="1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15" w:right="10" w:hanging="15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对协调解决此问题的建议或其他要求</w:t>
            </w:r>
          </w:p>
        </w:tc>
        <w:tc>
          <w:tcPr>
            <w:tcW w:w="693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1440" w:hRule="atLeast"/>
        </w:trPr>
        <w:tc>
          <w:tcPr>
            <w:tcW w:w="14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0" w:right="20" w:firstLine="0"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声明</w:t>
            </w:r>
          </w:p>
        </w:tc>
        <w:tc>
          <w:tcPr>
            <w:tcW w:w="6932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bottom"/>
          </w:tcPr>
          <w:p>
            <w:pPr>
              <w:spacing w:after="160" w:line="259" w:lineRule="auto"/>
              <w:ind w:left="0" w:right="0" w:firstLine="1440" w:firstLineChars="60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我谨承诺对上述材料的真实性负完全法律责任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after="160" w:line="259" w:lineRule="auto"/>
              <w:ind w:left="0" w:right="0" w:firstLine="2400" w:firstLineChars="100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承诺人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u w:val="single" w:color="000000"/>
                <w14:textFill>
                  <w14:solidFill>
                    <w14:schemeClr w14:val="tx1"/>
                  </w14:solidFill>
                </w14:textFill>
              </w:rPr>
              <w:t>： （签名） （企业公章）</w:t>
            </w: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555" w:hRule="atLeast"/>
        </w:trPr>
        <w:tc>
          <w:tcPr>
            <w:tcW w:w="1461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0" w:leftChars="0" w:right="0" w:firstLine="0" w:firstLineChars="0"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线索提供者信息</w:t>
            </w:r>
          </w:p>
        </w:tc>
        <w:tc>
          <w:tcPr>
            <w:tcW w:w="13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28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25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44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0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28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住址</w:t>
            </w:r>
          </w:p>
        </w:tc>
        <w:tc>
          <w:tcPr>
            <w:tcW w:w="13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after="0" w:line="259" w:lineRule="auto"/>
              <w:ind w:left="144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CellMar>
            <w:top w:w="136" w:type="dxa"/>
            <w:left w:w="102" w:type="dxa"/>
            <w:bottom w:w="117" w:type="dxa"/>
            <w:right w:w="105" w:type="dxa"/>
          </w:tblCellMar>
        </w:tblPrEx>
        <w:trPr>
          <w:gridBefore w:val="1"/>
          <w:wBefore w:w="20" w:type="dxa"/>
          <w:trHeight w:val="626" w:hRule="atLeast"/>
        </w:trPr>
        <w:tc>
          <w:tcPr>
            <w:tcW w:w="0" w:type="auto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spacing w:after="160" w:line="259" w:lineRule="auto"/>
              <w:ind w:left="0" w:right="0" w:firstLine="0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 w:firstLine="442" w:firstLineChars="200"/>
        <w:jc w:val="lef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2"/>
          <w:lang w:eastAsia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 w:cs="宋体"/>
          <w:b/>
          <w:bCs/>
          <w:color w:val="000000" w:themeColor="text1"/>
          <w:sz w:val="22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 w:eastAsia="宋体" w:cs="宋体"/>
          <w:b/>
          <w:bCs/>
          <w:color w:val="000000" w:themeColor="text1"/>
          <w:sz w:val="22"/>
          <w:lang w:eastAsia="zh-CN"/>
          <w14:textFill>
            <w14:solidFill>
              <w14:schemeClr w14:val="tx1"/>
            </w14:solidFill>
          </w14:textFill>
        </w:rPr>
        <w:t>相关素材可作为附件一并提供；</w:t>
      </w:r>
      <w:r>
        <w:rPr>
          <w:rFonts w:hint="eastAsia" w:ascii="宋体" w:hAnsi="宋体" w:eastAsia="宋体" w:cs="宋体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2、黑</w:t>
      </w:r>
      <w:r>
        <w:rPr>
          <w:rFonts w:hint="eastAsia" w:ascii="宋体" w:hAnsi="宋体" w:eastAsia="宋体" w:cs="宋体"/>
          <w:b/>
          <w:bCs/>
          <w:color w:val="000000" w:themeColor="text1"/>
          <w:sz w:val="22"/>
          <w:lang w:eastAsia="zh-CN"/>
          <w14:textFill>
            <w14:solidFill>
              <w14:schemeClr w14:val="tx1"/>
            </w14:solidFill>
          </w14:textFill>
        </w:rPr>
        <w:t>体栏为必填栏</w:t>
      </w:r>
      <w:r>
        <w:rPr>
          <w:rFonts w:hint="eastAsia" w:ascii="宋体" w:hAnsi="宋体" w:eastAsia="宋体" w:cs="宋体"/>
          <w:b/>
          <w:bCs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sectPr>
      <w:pgSz w:w="11909" w:h="16841"/>
      <w:pgMar w:top="1417" w:right="1417" w:bottom="1417" w:left="141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9" w:lineRule="auto"/>
      </w:pPr>
      <w:r>
        <w:separator/>
      </w:r>
    </w:p>
  </w:footnote>
  <w:footnote w:type="continuationSeparator" w:id="1">
    <w:p>
      <w:pPr>
        <w:spacing w:before="0" w:after="0" w:line="24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1ZmU0ODUxNDk4MTUyZGEyYzMxZTEwY2RmN2M2YWEifQ=="/>
  </w:docVars>
  <w:rsids>
    <w:rsidRoot w:val="00516929"/>
    <w:rsid w:val="00516929"/>
    <w:rsid w:val="00A16544"/>
    <w:rsid w:val="02964D18"/>
    <w:rsid w:val="02DD618E"/>
    <w:rsid w:val="047F57CC"/>
    <w:rsid w:val="0D4968B1"/>
    <w:rsid w:val="0DEC2890"/>
    <w:rsid w:val="10152804"/>
    <w:rsid w:val="11C109B2"/>
    <w:rsid w:val="17E064BA"/>
    <w:rsid w:val="1B4A3CA9"/>
    <w:rsid w:val="1BF0081C"/>
    <w:rsid w:val="1C345BCF"/>
    <w:rsid w:val="20B62CC2"/>
    <w:rsid w:val="29087FBF"/>
    <w:rsid w:val="2B4D3CB0"/>
    <w:rsid w:val="32911C6C"/>
    <w:rsid w:val="45081CB2"/>
    <w:rsid w:val="46044620"/>
    <w:rsid w:val="4864726E"/>
    <w:rsid w:val="520545C0"/>
    <w:rsid w:val="590D0F22"/>
    <w:rsid w:val="5A645426"/>
    <w:rsid w:val="6EFE6508"/>
    <w:rsid w:val="6F070479"/>
    <w:rsid w:val="6FAB5244"/>
    <w:rsid w:val="73F346AA"/>
    <w:rsid w:val="74AD3D78"/>
    <w:rsid w:val="76AE6010"/>
    <w:rsid w:val="7DD23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after="16" w:line="249" w:lineRule="auto"/>
      <w:ind w:left="142" w:right="5" w:firstLine="5"/>
      <w:jc w:val="both"/>
    </w:pPr>
    <w:rPr>
      <w:rFonts w:ascii="微软雅黑" w:hAnsi="微软雅黑" w:eastAsia="微软雅黑" w:cs="微软雅黑"/>
      <w:color w:val="000000"/>
      <w:kern w:val="2"/>
      <w:sz w:val="30"/>
      <w:szCs w:val="22"/>
      <w:lang w:val="en-US" w:eastAsia="zh-CN" w:bidi="ar-SA"/>
      <w14:ligatures w14:val="standardContextual"/>
    </w:rPr>
  </w:style>
  <w:style w:type="paragraph" w:styleId="2">
    <w:name w:val="heading 1"/>
    <w:next w:val="1"/>
    <w:link w:val="6"/>
    <w:autoRedefine/>
    <w:qFormat/>
    <w:uiPriority w:val="9"/>
    <w:pPr>
      <w:keepNext/>
      <w:keepLines/>
      <w:spacing w:after="97" w:line="259" w:lineRule="auto"/>
      <w:ind w:left="672"/>
      <w:outlineLvl w:val="0"/>
    </w:pPr>
    <w:rPr>
      <w:rFonts w:ascii="微软雅黑" w:hAnsi="微软雅黑" w:eastAsia="微软雅黑" w:cs="微软雅黑"/>
      <w:color w:val="000000"/>
      <w:kern w:val="2"/>
      <w:sz w:val="40"/>
      <w:szCs w:val="22"/>
      <w:lang w:val="en-US" w:eastAsia="zh-CN" w:bidi="ar-SA"/>
      <w14:ligatures w14:val="standardContextual"/>
    </w:rPr>
  </w:style>
  <w:style w:type="paragraph" w:styleId="3">
    <w:name w:val="heading 2"/>
    <w:next w:val="1"/>
    <w:link w:val="7"/>
    <w:autoRedefine/>
    <w:unhideWhenUsed/>
    <w:qFormat/>
    <w:uiPriority w:val="9"/>
    <w:pPr>
      <w:keepNext/>
      <w:keepLines/>
      <w:spacing w:after="3" w:line="259" w:lineRule="auto"/>
      <w:ind w:left="885" w:hanging="10"/>
      <w:outlineLvl w:val="1"/>
    </w:pPr>
    <w:rPr>
      <w:rFonts w:ascii="微软雅黑" w:hAnsi="微软雅黑" w:eastAsia="微软雅黑" w:cs="微软雅黑"/>
      <w:color w:val="000000"/>
      <w:kern w:val="2"/>
      <w:sz w:val="32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字符"/>
    <w:link w:val="2"/>
    <w:autoRedefine/>
    <w:qFormat/>
    <w:uiPriority w:val="0"/>
    <w:rPr>
      <w:rFonts w:ascii="微软雅黑" w:hAnsi="微软雅黑" w:eastAsia="微软雅黑" w:cs="微软雅黑"/>
      <w:color w:val="000000"/>
      <w:sz w:val="40"/>
    </w:rPr>
  </w:style>
  <w:style w:type="character" w:customStyle="1" w:styleId="7">
    <w:name w:val="标题 2 字符"/>
    <w:link w:val="3"/>
    <w:autoRedefine/>
    <w:qFormat/>
    <w:uiPriority w:val="0"/>
    <w:rPr>
      <w:rFonts w:ascii="微软雅黑" w:hAnsi="微软雅黑" w:eastAsia="微软雅黑" w:cs="微软雅黑"/>
      <w:color w:val="000000"/>
      <w:sz w:val="32"/>
    </w:rPr>
  </w:style>
  <w:style w:type="table" w:customStyle="1" w:styleId="8">
    <w:name w:val="TableGrid"/>
    <w:autoRedefine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971</Words>
  <Characters>5537</Characters>
  <Lines>46</Lines>
  <Paragraphs>12</Paragraphs>
  <TotalTime>9</TotalTime>
  <ScaleCrop>false</ScaleCrop>
  <LinksUpToDate>false</LinksUpToDate>
  <CharactersWithSpaces>6496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2024-03-25T11:53:00Z</dcterms:created>
  <dc:creator>阿 半</dc:creator>
  <cp:lastModifiedBy>翠</cp:lastModifiedBy>
  <cp:lastPrinted>2024-03-27T03:07:00Z</cp:lastPrinted>
  <dcterms:modified xsi:type="dcterms:W3CDTF">2024-03-27T11:17:56Z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4D1EAB238DA74E86868C0381A128A382_13</vt:lpwstr>
  </property>
</Properties>
</file>