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石城县行政服务中心自然资源局窗口一次性告知单</w:t>
      </w:r>
    </w:p>
    <w:p/>
    <w:p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4"/>
        <w:gridCol w:w="2790"/>
        <w:gridCol w:w="1837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764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事项名称</w:t>
            </w:r>
          </w:p>
        </w:tc>
        <w:tc>
          <w:tcPr>
            <w:tcW w:w="6758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乡（镇）村企业、公共设施、公益事业使用集体建设用地审批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764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办理结果</w:t>
            </w:r>
          </w:p>
        </w:tc>
        <w:tc>
          <w:tcPr>
            <w:tcW w:w="6758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批文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76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承诺办理时限</w:t>
            </w:r>
          </w:p>
        </w:tc>
        <w:tc>
          <w:tcPr>
            <w:tcW w:w="675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20个工作日(不含材料补正、论证、公示、征求利害关系人意见、其他部门意见或者组织听证等环节所需时间)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764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承办人及电话</w:t>
            </w:r>
          </w:p>
        </w:tc>
        <w:tc>
          <w:tcPr>
            <w:tcW w:w="2790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37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咨询电话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0797-5712851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</w:trPr>
        <w:tc>
          <w:tcPr>
            <w:tcW w:w="176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受理条件</w:t>
            </w:r>
          </w:p>
        </w:tc>
        <w:tc>
          <w:tcPr>
            <w:tcW w:w="675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（1）符合经依法批准的村庄规划或者县、乡镇国土空间总体规划。（2）符合《中华人民共和国土地管理法》第五十九条、第六十一条、第六十条规定。（3）符合地方有关规定。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</w:trPr>
        <w:tc>
          <w:tcPr>
            <w:tcW w:w="176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设定依据</w:t>
            </w:r>
          </w:p>
        </w:tc>
        <w:tc>
          <w:tcPr>
            <w:tcW w:w="675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《中华人民共和国土地管理法》第四十四条、五十九条、六十条、第六十一条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2" w:hRule="atLeast"/>
        </w:trPr>
        <w:tc>
          <w:tcPr>
            <w:tcW w:w="1764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申报材料</w:t>
            </w:r>
          </w:p>
        </w:tc>
        <w:tc>
          <w:tcPr>
            <w:tcW w:w="675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（一）乡（镇）人民政府向县自然资源局关于报批建设用地的函；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（二）用地单位向乡（镇）人民政府、县自然资源局分别提交的申请；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（三）发改委批复、投资项目备案通知书、县政府会议纪要等，其中村级组织活动场所需要县委组织部批复，申请乡镇企业用地需要提交相关批准文件;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（四）符合国土空间规划、村庄规划的佐证材料;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（五）农用地转用审批批复；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（六）1:500或1:1000的含项目用地范围的地形图；用地单位和测绘单位盖章）；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（七）用地单位与原土地使用权人签订的补偿协议等材料；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（八）经村民会议或村民代表大会讨论同意、村委会签署的同意使用本村集体土地实施建设的意见。涉及使用乡、 镇集体土地的，须土地所有权人出具同意使用土地实施建设的意见。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九）农用地、未利用地和其它建设用地用途变更为“一住两公”（住宅、公共管理、公共服务）用地的，需要提交经评审的土壤污染状况调查报告。原则上“一住两公”之间相互变更的不需要调查，但环卫和污水处理设施变更为住宅的除外。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（十）法定代表人身份证明、统一社会信用代码证书、授权委托书、被委托人身份证明等。</w:t>
            </w: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1764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办理程序</w:t>
            </w:r>
          </w:p>
        </w:tc>
        <w:tc>
          <w:tcPr>
            <w:tcW w:w="6758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申请—乡镇受理—公示—乡镇审核同意—县自然资源局复核—县政府批准—批复（复函）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76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有效期</w:t>
            </w:r>
          </w:p>
        </w:tc>
        <w:tc>
          <w:tcPr>
            <w:tcW w:w="675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长期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C91163"/>
    <w:multiLevelType w:val="multilevel"/>
    <w:tmpl w:val="1FC91163"/>
    <w:lvl w:ilvl="0" w:tentative="0">
      <w:start w:val="1"/>
      <w:numFmt w:val="decimal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8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pStyle w:val="7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jNTQzNGQ5MTM2MTliN2Q4Y2Y5ZGNhNDliOTBhNjgifQ=="/>
  </w:docVars>
  <w:rsids>
    <w:rsidRoot w:val="00000000"/>
    <w:rsid w:val="00B148AF"/>
    <w:rsid w:val="067412EE"/>
    <w:rsid w:val="06DD4990"/>
    <w:rsid w:val="06E62E4A"/>
    <w:rsid w:val="0BB52420"/>
    <w:rsid w:val="0C0F6F17"/>
    <w:rsid w:val="0F374825"/>
    <w:rsid w:val="0FB523EB"/>
    <w:rsid w:val="0FD07D9E"/>
    <w:rsid w:val="1293605E"/>
    <w:rsid w:val="140465DA"/>
    <w:rsid w:val="15C54A2A"/>
    <w:rsid w:val="164D559F"/>
    <w:rsid w:val="17F61B9F"/>
    <w:rsid w:val="18624061"/>
    <w:rsid w:val="18AC775F"/>
    <w:rsid w:val="1C2D18C1"/>
    <w:rsid w:val="1CC5274E"/>
    <w:rsid w:val="1E285EAC"/>
    <w:rsid w:val="20B65FAF"/>
    <w:rsid w:val="2140052D"/>
    <w:rsid w:val="23C33983"/>
    <w:rsid w:val="26F61647"/>
    <w:rsid w:val="28092413"/>
    <w:rsid w:val="2B165705"/>
    <w:rsid w:val="2BA70A0B"/>
    <w:rsid w:val="2CD84488"/>
    <w:rsid w:val="30454337"/>
    <w:rsid w:val="32F04866"/>
    <w:rsid w:val="34AE5B28"/>
    <w:rsid w:val="36E0150E"/>
    <w:rsid w:val="39A405D1"/>
    <w:rsid w:val="3A230DBA"/>
    <w:rsid w:val="3B532F34"/>
    <w:rsid w:val="4124641F"/>
    <w:rsid w:val="416D4BE4"/>
    <w:rsid w:val="43C024AB"/>
    <w:rsid w:val="44F47609"/>
    <w:rsid w:val="47F74F2F"/>
    <w:rsid w:val="48EE6F7C"/>
    <w:rsid w:val="49084853"/>
    <w:rsid w:val="4CAC0DF4"/>
    <w:rsid w:val="4CEA5D57"/>
    <w:rsid w:val="4D936F6B"/>
    <w:rsid w:val="4DA370C6"/>
    <w:rsid w:val="4EA26759"/>
    <w:rsid w:val="4F55221A"/>
    <w:rsid w:val="506C0505"/>
    <w:rsid w:val="514870C6"/>
    <w:rsid w:val="514B34F9"/>
    <w:rsid w:val="514C537E"/>
    <w:rsid w:val="524C3BDA"/>
    <w:rsid w:val="53325195"/>
    <w:rsid w:val="549B5123"/>
    <w:rsid w:val="55AB0897"/>
    <w:rsid w:val="56D21399"/>
    <w:rsid w:val="56FE59DA"/>
    <w:rsid w:val="57694D22"/>
    <w:rsid w:val="58AF59BF"/>
    <w:rsid w:val="58DD011A"/>
    <w:rsid w:val="5927308C"/>
    <w:rsid w:val="59E917D2"/>
    <w:rsid w:val="604F09E7"/>
    <w:rsid w:val="614E4404"/>
    <w:rsid w:val="63936E82"/>
    <w:rsid w:val="65012FBE"/>
    <w:rsid w:val="68C71A66"/>
    <w:rsid w:val="6A397C8F"/>
    <w:rsid w:val="6C123C0C"/>
    <w:rsid w:val="6E4262AC"/>
    <w:rsid w:val="6FF003F1"/>
    <w:rsid w:val="71686E13"/>
    <w:rsid w:val="72513FC0"/>
    <w:rsid w:val="72B333C6"/>
    <w:rsid w:val="72D61100"/>
    <w:rsid w:val="733B36AC"/>
    <w:rsid w:val="73E9464B"/>
    <w:rsid w:val="74BF0599"/>
    <w:rsid w:val="779852C0"/>
    <w:rsid w:val="79B63F51"/>
    <w:rsid w:val="7AB757C1"/>
    <w:rsid w:val="7F175454"/>
    <w:rsid w:val="7F58391D"/>
    <w:rsid w:val="7FAA5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二级无"/>
    <w:basedOn w:val="7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7">
    <w:name w:val="二级条标题"/>
    <w:basedOn w:val="8"/>
    <w:next w:val="9"/>
    <w:qFormat/>
    <w:uiPriority w:val="0"/>
    <w:pPr>
      <w:numPr>
        <w:ilvl w:val="2"/>
      </w:numPr>
      <w:spacing w:before="50" w:after="50"/>
      <w:outlineLvl w:val="3"/>
    </w:pPr>
  </w:style>
  <w:style w:type="paragraph" w:customStyle="1" w:styleId="8">
    <w:name w:val="一级条标题"/>
    <w:next w:val="9"/>
    <w:qFormat/>
    <w:uiPriority w:val="0"/>
    <w:pPr>
      <w:numPr>
        <w:ilvl w:val="1"/>
        <w:numId w:val="1"/>
      </w:num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9">
    <w:name w:val="段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529</Words>
  <Characters>541</Characters>
  <Lines>0</Lines>
  <Paragraphs>0</Paragraphs>
  <TotalTime>0</TotalTime>
  <ScaleCrop>false</ScaleCrop>
  <LinksUpToDate>false</LinksUpToDate>
  <CharactersWithSpaces>541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 笨企鹅 </cp:lastModifiedBy>
  <cp:lastPrinted>2023-03-02T01:11:00Z</cp:lastPrinted>
  <dcterms:modified xsi:type="dcterms:W3CDTF">2024-03-27T08:49:27Z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263C7A2D3F174AC5B0CCEE183239A912</vt:lpwstr>
  </property>
</Properties>
</file>