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>附件</w:t>
      </w:r>
      <w:r>
        <w:rPr>
          <w:rFonts w:eastAsia="仿宋_GB2312"/>
          <w:b/>
          <w:sz w:val="32"/>
          <w:szCs w:val="32"/>
        </w:rPr>
        <w:t>1</w:t>
      </w:r>
    </w:p>
    <w:p>
      <w:pPr>
        <w:spacing w:line="360" w:lineRule="auto"/>
        <w:jc w:val="center"/>
        <w:rPr>
          <w:rFonts w:eastAsia="仿宋_GB2312"/>
          <w:sz w:val="32"/>
          <w:szCs w:val="32"/>
        </w:rPr>
      </w:pPr>
    </w:p>
    <w:p>
      <w:pPr>
        <w:spacing w:line="360" w:lineRule="auto"/>
        <w:jc w:val="center"/>
        <w:rPr>
          <w:rFonts w:eastAsia="方正小标宋_GBK"/>
          <w:sz w:val="36"/>
          <w:szCs w:val="36"/>
          <w:lang w:val="en"/>
        </w:rPr>
      </w:pPr>
      <w:r>
        <w:rPr>
          <w:rFonts w:eastAsia="方正小标宋_GBK"/>
          <w:sz w:val="36"/>
          <w:szCs w:val="36"/>
        </w:rPr>
        <w:t>开办</w:t>
      </w:r>
      <w:r>
        <w:rPr>
          <w:rFonts w:eastAsia="方正小标宋_GBK"/>
          <w:sz w:val="36"/>
          <w:szCs w:val="36"/>
          <w:lang w:val="en"/>
        </w:rPr>
        <w:t>道路货运企业“一件事”服务指南</w:t>
      </w:r>
    </w:p>
    <w:p>
      <w:pPr>
        <w:spacing w:line="360" w:lineRule="auto"/>
        <w:jc w:val="center"/>
        <w:rPr>
          <w:rFonts w:eastAsia="方正小标宋_GBK"/>
          <w:sz w:val="36"/>
          <w:szCs w:val="36"/>
        </w:rPr>
      </w:pPr>
    </w:p>
    <w:p>
      <w:pPr>
        <w:spacing w:line="580" w:lineRule="exact"/>
        <w:ind w:firstLine="640" w:firstLineChars="200"/>
        <w:rPr>
          <w:rFonts w:eastAsia="方正黑体_GBK"/>
          <w:sz w:val="32"/>
          <w:szCs w:val="32"/>
        </w:rPr>
      </w:pPr>
      <w:r>
        <w:rPr>
          <w:rFonts w:eastAsia="方正黑体_GBK"/>
          <w:sz w:val="32"/>
          <w:szCs w:val="32"/>
        </w:rPr>
        <w:t>一、事项名称</w:t>
      </w:r>
    </w:p>
    <w:p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开办</w:t>
      </w:r>
      <w:r>
        <w:rPr>
          <w:rFonts w:eastAsia="仿宋_GB2312"/>
          <w:sz w:val="32"/>
          <w:szCs w:val="32"/>
          <w:lang w:val="en"/>
        </w:rPr>
        <w:t>道路货运</w:t>
      </w:r>
      <w:r>
        <w:rPr>
          <w:rFonts w:eastAsia="仿宋_GB2312"/>
          <w:sz w:val="32"/>
          <w:szCs w:val="32"/>
        </w:rPr>
        <w:t>企业</w:t>
      </w:r>
      <w:r>
        <w:rPr>
          <w:rFonts w:hint="eastAsia" w:eastAsia="仿宋_GB2312"/>
          <w:sz w:val="32"/>
          <w:szCs w:val="32"/>
        </w:rPr>
        <w:t>“一件事”</w:t>
      </w:r>
      <w:r>
        <w:rPr>
          <w:rFonts w:eastAsia="仿宋_GB2312"/>
          <w:sz w:val="32"/>
          <w:szCs w:val="32"/>
        </w:rPr>
        <w:t>。</w:t>
      </w:r>
    </w:p>
    <w:p>
      <w:pPr>
        <w:spacing w:line="580" w:lineRule="exact"/>
        <w:ind w:firstLine="640" w:firstLineChars="200"/>
        <w:rPr>
          <w:rFonts w:eastAsia="方正黑体_GBK"/>
          <w:sz w:val="32"/>
          <w:szCs w:val="32"/>
        </w:rPr>
      </w:pPr>
      <w:r>
        <w:rPr>
          <w:rFonts w:eastAsia="方正黑体_GBK"/>
          <w:sz w:val="32"/>
          <w:szCs w:val="32"/>
        </w:rPr>
        <w:t>二、</w:t>
      </w:r>
      <w:r>
        <w:rPr>
          <w:rFonts w:eastAsia="方正黑体_GBK"/>
          <w:sz w:val="32"/>
          <w:szCs w:val="32"/>
          <w:lang w:val="en"/>
        </w:rPr>
        <w:t>适用范围</w:t>
      </w:r>
    </w:p>
    <w:p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道路货物运输经营许可证</w:t>
      </w:r>
      <w:r>
        <w:rPr>
          <w:rFonts w:eastAsia="仿宋_GB2312"/>
          <w:sz w:val="32"/>
          <w:szCs w:val="32"/>
          <w:lang w:val="en"/>
        </w:rPr>
        <w:t>（</w:t>
      </w:r>
      <w:r>
        <w:rPr>
          <w:rFonts w:eastAsia="仿宋_GB2312"/>
          <w:sz w:val="32"/>
          <w:szCs w:val="32"/>
        </w:rPr>
        <w:t>危险货物道路运输经营、使用总质量4500千克及以下普通货运</w:t>
      </w:r>
      <w:bookmarkStart w:id="0" w:name="_GoBack"/>
      <w:bookmarkEnd w:id="0"/>
      <w:r>
        <w:rPr>
          <w:rFonts w:eastAsia="仿宋_GB2312"/>
          <w:sz w:val="32"/>
          <w:szCs w:val="32"/>
        </w:rPr>
        <w:t>车辆从事普通货运经营的除外</w:t>
      </w:r>
      <w:r>
        <w:rPr>
          <w:rFonts w:eastAsia="仿宋_GB2312"/>
          <w:sz w:val="32"/>
          <w:szCs w:val="32"/>
          <w:lang w:val="en"/>
        </w:rPr>
        <w:t>）</w:t>
      </w:r>
      <w:r>
        <w:rPr>
          <w:rFonts w:eastAsia="仿宋_GB2312"/>
          <w:sz w:val="32"/>
          <w:szCs w:val="32"/>
        </w:rPr>
        <w:t>办理；普通道路货运车辆《道路运输证》配发</w:t>
      </w:r>
      <w:r>
        <w:rPr>
          <w:rFonts w:hint="eastAsia" w:eastAsia="仿宋_GB2312"/>
          <w:sz w:val="32"/>
          <w:szCs w:val="32"/>
        </w:rPr>
        <w:t>（属于</w:t>
      </w:r>
      <w:r>
        <w:rPr>
          <w:rFonts w:eastAsia="仿宋_GB2312"/>
          <w:sz w:val="32"/>
          <w:szCs w:val="32"/>
        </w:rPr>
        <w:t>道路货物运输经营许可证</w:t>
      </w:r>
      <w:r>
        <w:rPr>
          <w:rFonts w:hint="eastAsia" w:eastAsia="仿宋_GB2312"/>
          <w:sz w:val="32"/>
          <w:szCs w:val="32"/>
        </w:rPr>
        <w:t>的从属事项）</w:t>
      </w:r>
      <w:r>
        <w:rPr>
          <w:rFonts w:eastAsia="仿宋_GB2312"/>
          <w:sz w:val="32"/>
          <w:szCs w:val="32"/>
        </w:rPr>
        <w:t>。</w:t>
      </w:r>
    </w:p>
    <w:p>
      <w:pPr>
        <w:spacing w:line="580" w:lineRule="exact"/>
        <w:ind w:firstLine="640" w:firstLineChars="200"/>
        <w:rPr>
          <w:rFonts w:eastAsia="方正黑体_GBK"/>
          <w:sz w:val="32"/>
          <w:szCs w:val="32"/>
          <w:lang w:val="en"/>
        </w:rPr>
      </w:pPr>
      <w:r>
        <w:rPr>
          <w:rFonts w:eastAsia="方正黑体_GBK"/>
          <w:sz w:val="32"/>
          <w:szCs w:val="32"/>
          <w:lang w:val="en"/>
        </w:rPr>
        <w:t>三、适用对象</w:t>
      </w:r>
    </w:p>
    <w:p>
      <w:pPr>
        <w:spacing w:line="58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道路货物运输经营企业</w:t>
      </w:r>
      <w:r>
        <w:rPr>
          <w:rFonts w:eastAsia="仿宋_GB2312"/>
          <w:sz w:val="32"/>
          <w:szCs w:val="32"/>
          <w:lang w:val="en"/>
        </w:rPr>
        <w:t>（</w:t>
      </w:r>
      <w:r>
        <w:rPr>
          <w:rFonts w:eastAsia="仿宋_GB2312"/>
          <w:sz w:val="32"/>
          <w:szCs w:val="32"/>
        </w:rPr>
        <w:t>危险货物道路运输经营、使用总质量4500千克及以下普通货运车辆从事普通货运经营的除外</w:t>
      </w:r>
      <w:r>
        <w:rPr>
          <w:rFonts w:eastAsia="仿宋_GB2312"/>
          <w:sz w:val="32"/>
          <w:szCs w:val="32"/>
          <w:lang w:val="en"/>
        </w:rPr>
        <w:t>）及个体工商户。</w:t>
      </w:r>
    </w:p>
    <w:p>
      <w:pPr>
        <w:spacing w:line="580" w:lineRule="exact"/>
        <w:ind w:firstLine="640" w:firstLineChars="200"/>
        <w:rPr>
          <w:rFonts w:eastAsia="方正黑体_GBK"/>
          <w:sz w:val="32"/>
          <w:szCs w:val="32"/>
        </w:rPr>
      </w:pPr>
      <w:r>
        <w:rPr>
          <w:rFonts w:eastAsia="方正黑体_GBK"/>
          <w:sz w:val="32"/>
          <w:szCs w:val="32"/>
        </w:rPr>
        <w:t>四、</w:t>
      </w:r>
      <w:r>
        <w:rPr>
          <w:rFonts w:eastAsia="方正黑体_GBK"/>
          <w:sz w:val="32"/>
          <w:szCs w:val="32"/>
          <w:lang w:val="en"/>
        </w:rPr>
        <w:t>许可</w:t>
      </w:r>
      <w:r>
        <w:rPr>
          <w:rFonts w:eastAsia="方正黑体_GBK"/>
          <w:sz w:val="32"/>
          <w:szCs w:val="32"/>
        </w:rPr>
        <w:t>依据</w:t>
      </w:r>
    </w:p>
    <w:p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1.《中华人民共和国行政许可法》；</w:t>
      </w:r>
    </w:p>
    <w:p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2.《中华人民共和国道路运输条例》；</w:t>
      </w:r>
    </w:p>
    <w:p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3.《道路货物运输及站场管理规定》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580" w:lineRule="exact"/>
        <w:ind w:firstLine="640" w:firstLineChars="200"/>
        <w:rPr>
          <w:rFonts w:eastAsia="方正黑体_GBK"/>
          <w:sz w:val="32"/>
          <w:szCs w:val="32"/>
        </w:rPr>
      </w:pPr>
      <w:r>
        <w:rPr>
          <w:rFonts w:eastAsia="方正黑体_GBK"/>
          <w:sz w:val="32"/>
          <w:szCs w:val="32"/>
        </w:rPr>
        <w:t>五、许可条件</w:t>
      </w:r>
    </w:p>
    <w:p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  <w:lang w:val="en"/>
        </w:rPr>
        <w:t>（一）</w:t>
      </w:r>
      <w:r>
        <w:rPr>
          <w:rFonts w:eastAsia="仿宋_GB2312"/>
          <w:sz w:val="32"/>
          <w:szCs w:val="32"/>
        </w:rPr>
        <w:t>申请从事道路货物运输经营的，应当具备下列条件：</w:t>
      </w:r>
    </w:p>
    <w:p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1.有与其经营业务相适应并经检测合格的车辆；</w:t>
      </w:r>
    </w:p>
    <w:p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2.有符合规定条件的驾驶人员；</w:t>
      </w:r>
    </w:p>
    <w:p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3.有健全的安全生产管理制度。</w:t>
      </w:r>
    </w:p>
    <w:p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  <w:lang w:val="en"/>
        </w:rPr>
        <w:t>（二）</w:t>
      </w:r>
      <w:r>
        <w:rPr>
          <w:rFonts w:eastAsia="仿宋_GB2312"/>
          <w:sz w:val="32"/>
          <w:szCs w:val="32"/>
        </w:rPr>
        <w:t>申请普通道路货物运输车辆《道路运输证》配发的，应当具备下列条件：</w:t>
      </w:r>
    </w:p>
    <w:p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1.车辆需登记在经营业户</w:t>
      </w:r>
      <w:r>
        <w:rPr>
          <w:rFonts w:hint="eastAsia" w:eastAsia="仿宋_GB2312"/>
          <w:sz w:val="32"/>
          <w:szCs w:val="32"/>
        </w:rPr>
        <w:t>或经营者</w:t>
      </w:r>
      <w:r>
        <w:rPr>
          <w:rFonts w:eastAsia="仿宋_GB2312"/>
          <w:sz w:val="32"/>
          <w:szCs w:val="32"/>
        </w:rPr>
        <w:t>名下；</w:t>
      </w:r>
    </w:p>
    <w:p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2.车辆使用性质为货运；</w:t>
      </w:r>
    </w:p>
    <w:p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3.车辆检测合格，车辆技术等级应达到二级以上；</w:t>
      </w:r>
    </w:p>
    <w:p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4.车辆达标核查符合要求；</w:t>
      </w:r>
    </w:p>
    <w:p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5.</w:t>
      </w:r>
      <w:r>
        <w:rPr>
          <w:rFonts w:hint="eastAsia" w:eastAsia="仿宋_GB2312"/>
          <w:sz w:val="32"/>
          <w:szCs w:val="32"/>
        </w:rPr>
        <w:t>半挂牵引车以及重型载货汽车（</w:t>
      </w:r>
      <w:r>
        <w:rPr>
          <w:rFonts w:eastAsia="仿宋_GB2312"/>
          <w:sz w:val="32"/>
          <w:szCs w:val="32"/>
        </w:rPr>
        <w:t>总质量</w:t>
      </w:r>
      <w:r>
        <w:rPr>
          <w:rFonts w:hint="eastAsia" w:eastAsia="仿宋_GB2312"/>
          <w:sz w:val="32"/>
          <w:szCs w:val="32"/>
        </w:rPr>
        <w:t>为</w:t>
      </w:r>
      <w:r>
        <w:rPr>
          <w:rFonts w:eastAsia="仿宋_GB2312"/>
          <w:sz w:val="32"/>
          <w:szCs w:val="32"/>
        </w:rPr>
        <w:t>12吨及以上的普通货运车辆</w:t>
      </w:r>
      <w:r>
        <w:rPr>
          <w:rFonts w:hint="eastAsia" w:eastAsia="仿宋_GB2312"/>
          <w:sz w:val="32"/>
          <w:szCs w:val="32"/>
        </w:rPr>
        <w:t>）</w:t>
      </w:r>
      <w:r>
        <w:rPr>
          <w:rFonts w:eastAsia="仿宋_GB2312"/>
          <w:sz w:val="32"/>
          <w:szCs w:val="32"/>
        </w:rPr>
        <w:t>应安装动态监控定位装置并接入监控平台；</w:t>
      </w:r>
    </w:p>
    <w:p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6.车型符合实际经营需要。</w:t>
      </w:r>
    </w:p>
    <w:p>
      <w:pPr>
        <w:spacing w:line="580" w:lineRule="exact"/>
        <w:ind w:firstLine="640" w:firstLineChars="200"/>
        <w:rPr>
          <w:rFonts w:eastAsia="方正黑体_GBK"/>
          <w:sz w:val="32"/>
          <w:szCs w:val="32"/>
        </w:rPr>
      </w:pPr>
      <w:r>
        <w:rPr>
          <w:rFonts w:eastAsia="方正黑体_GBK"/>
          <w:sz w:val="32"/>
          <w:szCs w:val="32"/>
        </w:rPr>
        <w:t>六、提交材料及信息共享方式</w:t>
      </w:r>
    </w:p>
    <w:p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  <w:lang w:val="en"/>
        </w:rPr>
        <w:t>（一）</w:t>
      </w:r>
      <w:r>
        <w:rPr>
          <w:rFonts w:eastAsia="仿宋_GB2312"/>
          <w:sz w:val="32"/>
          <w:szCs w:val="32"/>
        </w:rPr>
        <w:t>申请从事道路货物运输经营的，需提交材料：</w:t>
      </w:r>
    </w:p>
    <w:p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</w:t>
      </w:r>
      <w:r>
        <w:rPr>
          <w:rFonts w:eastAsia="仿宋_GB2312"/>
        </w:rPr>
        <w:t xml:space="preserve"> </w:t>
      </w:r>
      <w:r>
        <w:rPr>
          <w:rFonts w:eastAsia="仿宋_GB2312"/>
          <w:sz w:val="32"/>
          <w:szCs w:val="32"/>
        </w:rPr>
        <w:t>申请开办道路货运企业申请表（申请人提交或在线填报）;</w:t>
      </w:r>
    </w:p>
    <w:p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2.企业营业执照</w:t>
      </w:r>
      <w:r>
        <w:rPr>
          <w:rFonts w:eastAsia="仿宋_GB2312"/>
          <w:sz w:val="32"/>
          <w:szCs w:val="32"/>
          <w:vertAlign w:val="superscript"/>
        </w:rPr>
        <w:t>*</w:t>
      </w:r>
      <w:r>
        <w:rPr>
          <w:rFonts w:eastAsia="仿宋_GB2312"/>
          <w:sz w:val="32"/>
          <w:szCs w:val="32"/>
        </w:rPr>
        <w:t>；</w:t>
      </w:r>
    </w:p>
    <w:p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3.法定代表人</w:t>
      </w:r>
      <w:r>
        <w:rPr>
          <w:rFonts w:hint="eastAsia" w:eastAsia="仿宋_GB2312"/>
          <w:sz w:val="32"/>
          <w:szCs w:val="32"/>
        </w:rPr>
        <w:t>（负责人）</w:t>
      </w:r>
      <w:r>
        <w:rPr>
          <w:rFonts w:eastAsia="仿宋_GB2312"/>
          <w:sz w:val="32"/>
          <w:szCs w:val="32"/>
        </w:rPr>
        <w:t>身份证</w:t>
      </w:r>
      <w:r>
        <w:rPr>
          <w:rFonts w:eastAsia="仿宋_GB2312"/>
          <w:sz w:val="32"/>
          <w:szCs w:val="32"/>
          <w:vertAlign w:val="superscript"/>
        </w:rPr>
        <w:t>*</w:t>
      </w:r>
      <w:r>
        <w:rPr>
          <w:rFonts w:eastAsia="仿宋_GB2312"/>
          <w:sz w:val="32"/>
          <w:szCs w:val="32"/>
        </w:rPr>
        <w:t>、经办人身份证</w:t>
      </w:r>
      <w:r>
        <w:rPr>
          <w:rFonts w:eastAsia="仿宋_GB2312"/>
          <w:sz w:val="32"/>
          <w:szCs w:val="32"/>
          <w:vertAlign w:val="superscript"/>
        </w:rPr>
        <w:t>*</w:t>
      </w:r>
      <w:r>
        <w:rPr>
          <w:rFonts w:eastAsia="仿宋_GB2312"/>
          <w:sz w:val="32"/>
          <w:szCs w:val="32"/>
        </w:rPr>
        <w:t>和授权委托书;</w:t>
      </w:r>
    </w:p>
    <w:p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4.已购、拟购车辆信息表</w:t>
      </w:r>
      <w:r>
        <w:rPr>
          <w:rFonts w:hint="eastAsia" w:eastAsia="仿宋_GB2312"/>
          <w:sz w:val="32"/>
          <w:szCs w:val="32"/>
        </w:rPr>
        <w:t>。已购置车辆的提交：</w:t>
      </w:r>
      <w:r>
        <w:rPr>
          <w:rFonts w:eastAsia="仿宋_GB2312"/>
          <w:sz w:val="32"/>
          <w:szCs w:val="32"/>
        </w:rPr>
        <w:t>机动车行驶证</w:t>
      </w:r>
      <w:r>
        <w:rPr>
          <w:rFonts w:eastAsia="仿宋_GB2312"/>
          <w:sz w:val="32"/>
          <w:szCs w:val="32"/>
          <w:vertAlign w:val="superscript"/>
        </w:rPr>
        <w:t>*</w:t>
      </w:r>
      <w:r>
        <w:rPr>
          <w:rFonts w:eastAsia="仿宋_GB2312"/>
          <w:sz w:val="32"/>
          <w:szCs w:val="32"/>
        </w:rPr>
        <w:t>、机动车登记证书</w:t>
      </w:r>
      <w:r>
        <w:rPr>
          <w:rFonts w:eastAsia="仿宋_GB2312"/>
          <w:sz w:val="32"/>
          <w:szCs w:val="32"/>
          <w:vertAlign w:val="superscript"/>
        </w:rPr>
        <w:t>*</w:t>
      </w:r>
      <w:r>
        <w:rPr>
          <w:rFonts w:eastAsia="仿宋_GB2312"/>
          <w:sz w:val="32"/>
          <w:szCs w:val="32"/>
        </w:rPr>
        <w:t>、道路运输车辆达标核查记录表</w:t>
      </w:r>
      <w:r>
        <w:rPr>
          <w:rFonts w:eastAsia="仿宋_GB2312"/>
          <w:sz w:val="32"/>
          <w:szCs w:val="32"/>
          <w:vertAlign w:val="superscript"/>
        </w:rPr>
        <w:t>Δ</w:t>
      </w:r>
      <w:r>
        <w:rPr>
          <w:rFonts w:eastAsia="仿宋_GB2312"/>
          <w:sz w:val="32"/>
          <w:szCs w:val="32"/>
        </w:rPr>
        <w:t>、机动车安全技术检验报告（含车辆技术等级）</w:t>
      </w:r>
      <w:r>
        <w:rPr>
          <w:rFonts w:eastAsia="仿宋_GB2312"/>
          <w:sz w:val="32"/>
          <w:szCs w:val="32"/>
          <w:vertAlign w:val="superscript"/>
        </w:rPr>
        <w:t>Δ</w:t>
      </w:r>
      <w:r>
        <w:rPr>
          <w:rFonts w:eastAsia="仿宋_GB2312"/>
          <w:sz w:val="32"/>
          <w:szCs w:val="32"/>
        </w:rPr>
        <w:t>、车辆</w:t>
      </w:r>
      <w:r>
        <w:rPr>
          <w:rFonts w:hint="eastAsia" w:eastAsia="仿宋_GB2312"/>
          <w:sz w:val="32"/>
          <w:szCs w:val="32"/>
        </w:rPr>
        <w:t>卫星定位信息</w:t>
      </w:r>
      <w:r>
        <w:rPr>
          <w:rFonts w:eastAsia="仿宋_GB2312"/>
          <w:sz w:val="32"/>
          <w:szCs w:val="32"/>
        </w:rPr>
        <w:t>（总质量</w:t>
      </w:r>
      <w:r>
        <w:rPr>
          <w:rFonts w:hint="eastAsia" w:eastAsia="仿宋_GB2312"/>
          <w:sz w:val="32"/>
          <w:szCs w:val="32"/>
        </w:rPr>
        <w:t>为</w:t>
      </w:r>
      <w:r>
        <w:rPr>
          <w:rFonts w:eastAsia="仿宋_GB2312"/>
          <w:sz w:val="32"/>
          <w:szCs w:val="32"/>
        </w:rPr>
        <w:t>12吨及以上车辆提供）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车辆</w:t>
      </w:r>
      <w:r>
        <w:rPr>
          <w:rFonts w:hint="eastAsia" w:eastAsia="仿宋_GB2312"/>
          <w:sz w:val="32"/>
          <w:szCs w:val="32"/>
        </w:rPr>
        <w:t>前方</w:t>
      </w:r>
      <w:r>
        <w:rPr>
          <w:rFonts w:eastAsia="仿宋_GB2312"/>
          <w:sz w:val="32"/>
          <w:szCs w:val="32"/>
        </w:rPr>
        <w:t>45°角照片；</w:t>
      </w:r>
      <w:r>
        <w:rPr>
          <w:rFonts w:hint="eastAsia" w:eastAsia="仿宋_GB2312"/>
          <w:sz w:val="32"/>
          <w:szCs w:val="32"/>
        </w:rPr>
        <w:t>拟购置车辆的提交：</w:t>
      </w:r>
      <w:r>
        <w:rPr>
          <w:rFonts w:eastAsia="仿宋_GB2312"/>
          <w:sz w:val="32"/>
          <w:szCs w:val="32"/>
        </w:rPr>
        <w:t>拟投入运输车辆的承诺书;</w:t>
      </w:r>
    </w:p>
    <w:p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5.聘用驾驶员信息表</w:t>
      </w:r>
      <w:r>
        <w:rPr>
          <w:rFonts w:hint="eastAsia" w:eastAsia="仿宋_GB2312"/>
          <w:sz w:val="32"/>
          <w:szCs w:val="32"/>
        </w:rPr>
        <w:t>以及</w:t>
      </w:r>
      <w:r>
        <w:rPr>
          <w:rFonts w:eastAsia="仿宋_GB2312"/>
          <w:sz w:val="32"/>
          <w:szCs w:val="32"/>
        </w:rPr>
        <w:t>驾驶员的机动车驾驶证</w:t>
      </w:r>
      <w:r>
        <w:rPr>
          <w:rFonts w:eastAsia="仿宋_GB2312"/>
          <w:sz w:val="32"/>
          <w:szCs w:val="32"/>
          <w:vertAlign w:val="superscript"/>
        </w:rPr>
        <w:t>*</w:t>
      </w:r>
      <w:r>
        <w:rPr>
          <w:rFonts w:eastAsia="仿宋_GB2312"/>
          <w:sz w:val="32"/>
          <w:szCs w:val="32"/>
        </w:rPr>
        <w:t>、驾驶员从业资格证</w:t>
      </w:r>
      <w:r>
        <w:rPr>
          <w:rFonts w:eastAsia="仿宋_GB2312"/>
          <w:sz w:val="32"/>
          <w:szCs w:val="32"/>
          <w:vertAlign w:val="superscript"/>
        </w:rPr>
        <w:t>◎</w:t>
      </w:r>
      <w:r>
        <w:rPr>
          <w:rFonts w:hint="eastAsia" w:eastAsia="仿宋_GB2312"/>
          <w:sz w:val="32"/>
          <w:szCs w:val="32"/>
        </w:rPr>
        <w:t>；尚未聘用</w:t>
      </w:r>
      <w:r>
        <w:rPr>
          <w:rFonts w:eastAsia="仿宋_GB2312"/>
          <w:sz w:val="32"/>
          <w:szCs w:val="32"/>
        </w:rPr>
        <w:t>驾驶员的</w:t>
      </w:r>
      <w:r>
        <w:rPr>
          <w:rFonts w:hint="eastAsia" w:eastAsia="仿宋_GB2312"/>
          <w:sz w:val="32"/>
          <w:szCs w:val="32"/>
        </w:rPr>
        <w:t>，提交拟聘用驾驶员的</w:t>
      </w:r>
      <w:r>
        <w:rPr>
          <w:rFonts w:eastAsia="仿宋_GB2312"/>
          <w:sz w:val="32"/>
          <w:szCs w:val="32"/>
        </w:rPr>
        <w:t>承诺书;</w:t>
      </w:r>
    </w:p>
    <w:p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6.安全生产管理制度文本（个体工商户提交安全运营承</w:t>
      </w:r>
      <w:r>
        <w:rPr>
          <w:rFonts w:hint="eastAsia" w:eastAsia="仿宋_GB2312"/>
          <w:sz w:val="32"/>
          <w:szCs w:val="32"/>
        </w:rPr>
        <w:t>诺书）</w:t>
      </w:r>
      <w:r>
        <w:rPr>
          <w:rFonts w:eastAsia="仿宋_GB2312"/>
          <w:sz w:val="32"/>
          <w:szCs w:val="32"/>
        </w:rPr>
        <w:t>。</w:t>
      </w:r>
    </w:p>
    <w:p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  <w:lang w:val="en"/>
        </w:rPr>
        <w:t>（二）</w:t>
      </w:r>
      <w:r>
        <w:rPr>
          <w:rFonts w:hint="eastAsia" w:eastAsia="仿宋_GB2312"/>
          <w:sz w:val="32"/>
          <w:szCs w:val="32"/>
          <w:lang w:val="en"/>
        </w:rPr>
        <w:t>已取得道路货物运输经营许可，</w:t>
      </w:r>
      <w:r>
        <w:rPr>
          <w:rFonts w:eastAsia="仿宋_GB2312"/>
          <w:sz w:val="32"/>
          <w:szCs w:val="32"/>
        </w:rPr>
        <w:t>办理普通道路货物运输车辆《道路运输证》</w:t>
      </w:r>
      <w:r>
        <w:rPr>
          <w:rFonts w:hint="eastAsia" w:eastAsia="仿宋_GB2312"/>
          <w:sz w:val="32"/>
          <w:szCs w:val="32"/>
        </w:rPr>
        <w:t>的</w:t>
      </w:r>
      <w:r>
        <w:rPr>
          <w:rFonts w:eastAsia="仿宋_GB2312"/>
          <w:sz w:val="32"/>
          <w:szCs w:val="32"/>
        </w:rPr>
        <w:t>，需</w:t>
      </w:r>
      <w:r>
        <w:rPr>
          <w:rFonts w:eastAsia="仿宋_GB2312"/>
          <w:sz w:val="32"/>
          <w:szCs w:val="32"/>
          <w:lang w:val="en"/>
        </w:rPr>
        <w:t>提交</w:t>
      </w:r>
      <w:r>
        <w:rPr>
          <w:rFonts w:eastAsia="仿宋_GB2312"/>
          <w:sz w:val="32"/>
          <w:szCs w:val="32"/>
        </w:rPr>
        <w:t>以下材料：</w:t>
      </w:r>
    </w:p>
    <w:p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.《道路运输证》</w:t>
      </w:r>
      <w:r>
        <w:rPr>
          <w:rFonts w:hint="eastAsia" w:eastAsia="仿宋_GB2312"/>
          <w:sz w:val="32"/>
          <w:szCs w:val="32"/>
        </w:rPr>
        <w:t>申领登记</w:t>
      </w:r>
      <w:r>
        <w:rPr>
          <w:rFonts w:eastAsia="仿宋_GB2312"/>
          <w:sz w:val="32"/>
          <w:szCs w:val="32"/>
        </w:rPr>
        <w:t>表；</w:t>
      </w:r>
    </w:p>
    <w:p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2.《道路运输经营许可证》</w:t>
      </w:r>
      <w:r>
        <w:rPr>
          <w:rFonts w:eastAsia="仿宋_GB2312"/>
          <w:sz w:val="32"/>
          <w:szCs w:val="32"/>
          <w:vertAlign w:val="superscript"/>
        </w:rPr>
        <w:t>◎</w:t>
      </w:r>
      <w:r>
        <w:rPr>
          <w:rFonts w:hint="eastAsia" w:eastAsia="仿宋_GB2312"/>
          <w:sz w:val="32"/>
          <w:szCs w:val="32"/>
        </w:rPr>
        <w:t>；</w:t>
      </w:r>
    </w:p>
    <w:p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3</w:t>
      </w:r>
      <w:r>
        <w:rPr>
          <w:rFonts w:eastAsia="仿宋_GB2312"/>
          <w:sz w:val="32"/>
          <w:szCs w:val="32"/>
        </w:rPr>
        <w:t>.机动车登记证书</w:t>
      </w:r>
      <w:r>
        <w:rPr>
          <w:rFonts w:eastAsia="仿宋_GB2312"/>
          <w:sz w:val="32"/>
          <w:szCs w:val="32"/>
          <w:vertAlign w:val="superscript"/>
        </w:rPr>
        <w:t>*</w:t>
      </w:r>
      <w:r>
        <w:rPr>
          <w:rFonts w:eastAsia="仿宋_GB2312"/>
          <w:sz w:val="32"/>
          <w:szCs w:val="32"/>
        </w:rPr>
        <w:t>；</w:t>
      </w:r>
    </w:p>
    <w:p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4</w:t>
      </w:r>
      <w:r>
        <w:rPr>
          <w:rFonts w:eastAsia="仿宋_GB2312"/>
          <w:sz w:val="32"/>
          <w:szCs w:val="32"/>
        </w:rPr>
        <w:t>.机动车行驶证</w:t>
      </w:r>
      <w:r>
        <w:rPr>
          <w:rFonts w:eastAsia="仿宋_GB2312"/>
          <w:sz w:val="32"/>
          <w:szCs w:val="32"/>
          <w:vertAlign w:val="superscript"/>
        </w:rPr>
        <w:t>*</w:t>
      </w:r>
      <w:r>
        <w:rPr>
          <w:rFonts w:eastAsia="仿宋_GB2312"/>
          <w:sz w:val="32"/>
          <w:szCs w:val="32"/>
        </w:rPr>
        <w:t>；</w:t>
      </w:r>
    </w:p>
    <w:p>
      <w:pPr>
        <w:spacing w:line="58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5</w:t>
      </w:r>
      <w:r>
        <w:rPr>
          <w:rFonts w:eastAsia="仿宋_GB2312"/>
          <w:sz w:val="32"/>
          <w:szCs w:val="32"/>
        </w:rPr>
        <w:t>.道路运输车辆达标核查记录表</w:t>
      </w:r>
      <w:r>
        <w:rPr>
          <w:rFonts w:eastAsia="仿宋_GB2312"/>
          <w:sz w:val="32"/>
          <w:szCs w:val="32"/>
          <w:vertAlign w:val="superscript"/>
        </w:rPr>
        <w:t>Δ</w:t>
      </w:r>
      <w:r>
        <w:rPr>
          <w:rFonts w:hint="eastAsia" w:eastAsia="仿宋_GB2312"/>
          <w:sz w:val="32"/>
          <w:szCs w:val="32"/>
        </w:rPr>
        <w:t>，或</w:t>
      </w:r>
      <w:r>
        <w:rPr>
          <w:rFonts w:eastAsia="仿宋_GB2312"/>
          <w:sz w:val="32"/>
          <w:szCs w:val="32"/>
        </w:rPr>
        <w:t>车辆转籍、过户证明（转籍、过户车辆提供）</w:t>
      </w:r>
      <w:r>
        <w:rPr>
          <w:rFonts w:hint="eastAsia" w:eastAsia="仿宋_GB2312"/>
          <w:sz w:val="32"/>
          <w:szCs w:val="32"/>
        </w:rPr>
        <w:t>；</w:t>
      </w:r>
    </w:p>
    <w:p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6.</w:t>
      </w:r>
      <w:r>
        <w:rPr>
          <w:rFonts w:eastAsia="仿宋_GB2312"/>
          <w:sz w:val="32"/>
          <w:szCs w:val="32"/>
        </w:rPr>
        <w:t>符合要求的机动车安全技术检验报告（含车辆技术等级）</w:t>
      </w:r>
      <w:r>
        <w:rPr>
          <w:rFonts w:eastAsia="仿宋_GB2312"/>
          <w:sz w:val="32"/>
          <w:szCs w:val="32"/>
          <w:vertAlign w:val="superscript"/>
        </w:rPr>
        <w:t>Δ</w:t>
      </w:r>
      <w:r>
        <w:rPr>
          <w:rFonts w:eastAsia="仿宋_GB2312"/>
          <w:sz w:val="32"/>
          <w:szCs w:val="32"/>
        </w:rPr>
        <w:t>；</w:t>
      </w:r>
    </w:p>
    <w:p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7.</w:t>
      </w:r>
      <w:r>
        <w:rPr>
          <w:rFonts w:eastAsia="仿宋_GB2312"/>
          <w:sz w:val="32"/>
          <w:szCs w:val="32"/>
        </w:rPr>
        <w:t>车辆</w:t>
      </w:r>
      <w:r>
        <w:rPr>
          <w:rFonts w:hint="eastAsia" w:eastAsia="仿宋_GB2312"/>
          <w:sz w:val="32"/>
          <w:szCs w:val="32"/>
        </w:rPr>
        <w:t>卫星定位信息</w:t>
      </w:r>
      <w:r>
        <w:rPr>
          <w:rFonts w:eastAsia="仿宋_GB2312"/>
          <w:sz w:val="32"/>
          <w:szCs w:val="32"/>
        </w:rPr>
        <w:t>（总质量12吨及以上车辆提供）</w:t>
      </w:r>
      <w:r>
        <w:rPr>
          <w:rFonts w:eastAsia="仿宋_GB2312"/>
          <w:sz w:val="32"/>
          <w:szCs w:val="32"/>
          <w:vertAlign w:val="superscript"/>
        </w:rPr>
        <w:t>□</w:t>
      </w:r>
      <w:r>
        <w:rPr>
          <w:rFonts w:hint="eastAsia" w:eastAsia="仿宋_GB2312"/>
          <w:sz w:val="32"/>
          <w:szCs w:val="32"/>
        </w:rPr>
        <w:t>；</w:t>
      </w:r>
    </w:p>
    <w:p>
      <w:pPr>
        <w:spacing w:line="58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8</w:t>
      </w:r>
      <w:r>
        <w:rPr>
          <w:rFonts w:eastAsia="仿宋_GB2312"/>
          <w:sz w:val="32"/>
          <w:szCs w:val="32"/>
        </w:rPr>
        <w:t>.车辆</w:t>
      </w:r>
      <w:r>
        <w:rPr>
          <w:rFonts w:hint="eastAsia" w:eastAsia="仿宋_GB2312"/>
          <w:sz w:val="32"/>
          <w:szCs w:val="32"/>
        </w:rPr>
        <w:t>前方</w:t>
      </w:r>
      <w:r>
        <w:rPr>
          <w:rFonts w:eastAsia="仿宋_GB2312"/>
          <w:sz w:val="32"/>
          <w:szCs w:val="32"/>
        </w:rPr>
        <w:t>45°角照片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注：*材料可通过市场监管</w:t>
      </w:r>
      <w:r>
        <w:rPr>
          <w:rFonts w:hint="eastAsia" w:eastAsia="仿宋_GB2312"/>
          <w:sz w:val="32"/>
          <w:szCs w:val="32"/>
        </w:rPr>
        <w:t>、公安</w:t>
      </w:r>
      <w:r>
        <w:rPr>
          <w:rFonts w:eastAsia="仿宋_GB2312"/>
          <w:sz w:val="32"/>
          <w:szCs w:val="32"/>
        </w:rPr>
        <w:t>部门政务数据共享获取</w:t>
      </w:r>
      <w:r>
        <w:rPr>
          <w:rFonts w:hint="eastAsia" w:eastAsia="仿宋_GB2312"/>
          <w:sz w:val="32"/>
          <w:szCs w:val="32"/>
        </w:rPr>
        <w:t>（涉及机动车行驶证、机动车登记证书的数据共享方式按照本实施方案正文有关规定执行）</w:t>
      </w:r>
      <w:r>
        <w:rPr>
          <w:rFonts w:eastAsia="仿宋_GB2312"/>
          <w:sz w:val="32"/>
          <w:szCs w:val="32"/>
        </w:rPr>
        <w:t>；Δ材料可通过道路运输车辆检验检测信息系统共享获取；◎</w:t>
      </w:r>
      <w:r>
        <w:rPr>
          <w:rFonts w:eastAsia="仿宋_GB2312"/>
          <w:sz w:val="32"/>
          <w:szCs w:val="32"/>
          <w:lang w:val="en"/>
        </w:rPr>
        <w:t>材料</w:t>
      </w:r>
      <w:r>
        <w:rPr>
          <w:rFonts w:eastAsia="仿宋_GB2312"/>
          <w:sz w:val="32"/>
          <w:szCs w:val="32"/>
        </w:rPr>
        <w:t>可通过道路运政管理信息系统共享获取；□材料可通过重点营运车辆</w:t>
      </w:r>
      <w:r>
        <w:rPr>
          <w:rFonts w:hint="eastAsia" w:eastAsia="仿宋_GB2312"/>
          <w:sz w:val="32"/>
          <w:szCs w:val="32"/>
        </w:rPr>
        <w:t>动态监控</w:t>
      </w:r>
      <w:r>
        <w:rPr>
          <w:rFonts w:eastAsia="仿宋_GB2312"/>
          <w:sz w:val="32"/>
          <w:szCs w:val="32"/>
        </w:rPr>
        <w:t>系统共享获取。以上材料如无法通过数据共享获取的，需</w:t>
      </w:r>
      <w:r>
        <w:rPr>
          <w:rFonts w:hint="eastAsia" w:eastAsia="仿宋_GB2312"/>
          <w:sz w:val="32"/>
          <w:szCs w:val="32"/>
        </w:rPr>
        <w:t>由</w:t>
      </w:r>
      <w:r>
        <w:rPr>
          <w:rFonts w:eastAsia="仿宋_GB2312"/>
          <w:sz w:val="32"/>
          <w:szCs w:val="32"/>
        </w:rPr>
        <w:t>申请人通过拍照或扫描上传。</w:t>
      </w:r>
    </w:p>
    <w:p>
      <w:pPr>
        <w:spacing w:line="580" w:lineRule="exact"/>
        <w:ind w:firstLine="640" w:firstLineChars="200"/>
        <w:rPr>
          <w:rFonts w:eastAsia="方正黑体_GBK"/>
          <w:sz w:val="32"/>
          <w:szCs w:val="32"/>
        </w:rPr>
      </w:pPr>
      <w:r>
        <w:rPr>
          <w:rFonts w:eastAsia="方正黑体_GBK"/>
          <w:sz w:val="32"/>
          <w:szCs w:val="32"/>
          <w:lang w:val="en"/>
        </w:rPr>
        <w:t>七</w:t>
      </w:r>
      <w:r>
        <w:rPr>
          <w:rFonts w:eastAsia="方正黑体_GBK"/>
          <w:sz w:val="32"/>
          <w:szCs w:val="32"/>
        </w:rPr>
        <w:t>、办理时限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</w:rPr>
      </w:pPr>
      <w:r>
        <w:rPr>
          <w:rFonts w:eastAsia="仿宋_GB2312"/>
          <w:sz w:val="32"/>
          <w:szCs w:val="32"/>
        </w:rPr>
        <w:t>5个工作日。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EDD48EC7-2BB5-426D-85F5-04E634AB8728}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53257EED-147A-4FFD-B2AA-2471A655E8F2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B0B9A2D8-3289-4841-AD0D-5DCEED65FA7E}"/>
  </w:font>
  <w:font w:name="方正黑体_GBK">
    <w:altName w:val="微软雅黑"/>
    <w:panose1 w:val="00000000000000000000"/>
    <w:charset w:val="86"/>
    <w:family w:val="auto"/>
    <w:pitch w:val="default"/>
    <w:sig w:usb0="00000001" w:usb1="08000000" w:usb2="00000000" w:usb3="00000000" w:csb0="00040000" w:csb1="00000000"/>
    <w:embedRegular r:id="rId4" w:fontKey="{64F96171-B1C8-4966-8127-DBB8F6D052D6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AXSZTlzAEAAKcDAAAOAAAAAAAAAAEAIAAAAB4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dit="trackedChanges"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0EFF36A"/>
    <w:rsid w:val="00BF4171"/>
    <w:rsid w:val="00EB36F5"/>
    <w:rsid w:val="0D672DDB"/>
    <w:rsid w:val="1B7FE1B4"/>
    <w:rsid w:val="1DFC9F6B"/>
    <w:rsid w:val="1EEF613E"/>
    <w:rsid w:val="1FDED541"/>
    <w:rsid w:val="2F5F4008"/>
    <w:rsid w:val="2FB10196"/>
    <w:rsid w:val="339E1D8E"/>
    <w:rsid w:val="3AF06A50"/>
    <w:rsid w:val="3FFF5D82"/>
    <w:rsid w:val="51EF86BE"/>
    <w:rsid w:val="5DF68BB7"/>
    <w:rsid w:val="5E3B035B"/>
    <w:rsid w:val="67FB64F3"/>
    <w:rsid w:val="67FFBA41"/>
    <w:rsid w:val="6BDBF62A"/>
    <w:rsid w:val="6FCFABF6"/>
    <w:rsid w:val="6FFFE48E"/>
    <w:rsid w:val="75DFC720"/>
    <w:rsid w:val="76B7EFC8"/>
    <w:rsid w:val="77658D05"/>
    <w:rsid w:val="77BBC3A8"/>
    <w:rsid w:val="77FCB989"/>
    <w:rsid w:val="7BFD1C84"/>
    <w:rsid w:val="7CE96F92"/>
    <w:rsid w:val="7EEB7E53"/>
    <w:rsid w:val="7EEBF78E"/>
    <w:rsid w:val="7FF96C21"/>
    <w:rsid w:val="7FFF8528"/>
    <w:rsid w:val="95FF60B2"/>
    <w:rsid w:val="A163F819"/>
    <w:rsid w:val="B7AFE307"/>
    <w:rsid w:val="BBBB230F"/>
    <w:rsid w:val="BDFF8392"/>
    <w:rsid w:val="BED9D5B9"/>
    <w:rsid w:val="C6634FFC"/>
    <w:rsid w:val="CDFD6F70"/>
    <w:rsid w:val="CFF707BF"/>
    <w:rsid w:val="D8E7AAE7"/>
    <w:rsid w:val="DBCFEFD1"/>
    <w:rsid w:val="DF6FB4FA"/>
    <w:rsid w:val="E0EFF36A"/>
    <w:rsid w:val="EBBF91AE"/>
    <w:rsid w:val="EF2F6FA6"/>
    <w:rsid w:val="F7D0EFF5"/>
    <w:rsid w:val="FBCF1E77"/>
    <w:rsid w:val="FCFF42E5"/>
    <w:rsid w:val="FE9E2DBF"/>
    <w:rsid w:val="FF9B7DFE"/>
    <w:rsid w:val="FFEE4152"/>
    <w:rsid w:val="FFF74F97"/>
    <w:rsid w:val="FFF758DB"/>
    <w:rsid w:val="FFFF49C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99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libri Light" w:hAnsi="Calibri Light" w:eastAsia="宋体" w:cs="Times New Roman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Style w:val="8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unhideWhenUsed/>
    <w:qFormat/>
    <w:uiPriority w:val="99"/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link w:val="15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39"/>
    <w:rPr>
      <w:kern w:val="2"/>
      <w:sz w:val="21"/>
      <w:szCs w:val="22"/>
    </w:rPr>
    <w:tblPr>
      <w:tblStyle w:val="8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annotation reference"/>
    <w:unhideWhenUsed/>
    <w:qFormat/>
    <w:uiPriority w:val="99"/>
    <w:rPr>
      <w:sz w:val="21"/>
      <w:szCs w:val="21"/>
    </w:rPr>
  </w:style>
  <w:style w:type="paragraph" w:customStyle="1" w:styleId="12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/>
      <w:kern w:val="2"/>
      <w:sz w:val="21"/>
      <w:szCs w:val="22"/>
      <w:lang w:val="en-US" w:eastAsia="zh-CN" w:bidi="ar-SA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paragraph" w:customStyle="1" w:styleId="14">
    <w:name w:val="正文1"/>
    <w:qFormat/>
    <w:uiPriority w:val="0"/>
    <w:pPr>
      <w:jc w:val="both"/>
    </w:pPr>
    <w:rPr>
      <w:rFonts w:ascii="Times New Roman" w:hAnsi="Times New Roman"/>
      <w:kern w:val="2"/>
      <w:sz w:val="21"/>
      <w:szCs w:val="21"/>
      <w:lang w:val="en-US" w:eastAsia="zh-CN" w:bidi="ar-SA"/>
    </w:rPr>
  </w:style>
  <w:style w:type="character" w:customStyle="1" w:styleId="15">
    <w:name w:val="页眉 字符"/>
    <w:link w:val="7"/>
    <w:uiPriority w:val="0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190</Words>
  <Characters>1088</Characters>
  <Lines>9</Lines>
  <Paragraphs>2</Paragraphs>
  <TotalTime>0</TotalTime>
  <ScaleCrop>false</ScaleCrop>
  <LinksUpToDate>false</LinksUpToDate>
  <CharactersWithSpaces>1276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2024-04-23T17:35:00Z</dcterms:created>
  <dc:creator>caolei</dc:creator>
  <cp:lastModifiedBy>紫荆</cp:lastModifiedBy>
  <cp:lastPrinted>2024-04-27T03:08:00Z</cp:lastPrinted>
  <dcterms:modified xsi:type="dcterms:W3CDTF">2024-05-06T00:59:03Z</dcterms:modified>
  <dc:title>为贯彻落实《国务院关于进一步优化政务服务提升行政效能推动“高效办成一件事”的指导意见》（国发〔2024〕3号）有关部署要求，推动实现高效开办道路货运企业“一件事”政务服务，经研究，交通运输部、市场监管总局依法依规联合制定了《高效办成一件事 推动高效开办道路货运企业实施方案》，现印发给你们，请遵照执行。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D36E8288DCCD482399686C27DDE7CD39_13</vt:lpwstr>
  </property>
</Properties>
</file>