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eastAsia="方正小标宋简体"/>
          <w:color w:val="FF0000"/>
          <w:w w:val="32"/>
          <w:sz w:val="32"/>
          <w:szCs w:val="32"/>
        </w:rPr>
      </w:pPr>
    </w:p>
    <w:p>
      <w:pPr>
        <w:rPr>
          <w:rFonts w:ascii="方正小标宋简体" w:eastAsia="方正小标宋简体"/>
          <w:color w:val="FF0000"/>
          <w:w w:val="32"/>
          <w:sz w:val="32"/>
          <w:szCs w:val="32"/>
        </w:rPr>
      </w:pPr>
    </w:p>
    <w:p>
      <w:pPr>
        <w:spacing w:line="360" w:lineRule="exact"/>
        <w:ind w:firstLine="360" w:firstLineChars="100"/>
        <w:jc w:val="distribute"/>
        <w:rPr>
          <w:rFonts w:ascii="仿宋_GB2312" w:eastAsia="仿宋_GB2312"/>
          <w:sz w:val="36"/>
          <w:szCs w:val="36"/>
        </w:rPr>
      </w:pPr>
    </w:p>
    <w:p>
      <w:pPr>
        <w:spacing w:line="360" w:lineRule="exact"/>
        <w:ind w:firstLine="360" w:firstLineChars="100"/>
        <w:jc w:val="center"/>
        <w:rPr>
          <w:rFonts w:ascii="仿宋_GB2312" w:eastAsia="仿宋_GB2312"/>
          <w:sz w:val="36"/>
          <w:szCs w:val="36"/>
        </w:rPr>
      </w:pPr>
    </w:p>
    <w:p>
      <w:pPr>
        <w:spacing w:line="360" w:lineRule="exact"/>
        <w:ind w:firstLine="360" w:firstLineChars="100"/>
        <w:jc w:val="center"/>
        <w:rPr>
          <w:rFonts w:ascii="仿宋_GB2312" w:eastAsia="仿宋_GB2312"/>
          <w:sz w:val="36"/>
          <w:szCs w:val="36"/>
        </w:rPr>
      </w:pPr>
    </w:p>
    <w:p>
      <w:pPr>
        <w:tabs>
          <w:tab w:val="left" w:pos="1080"/>
        </w:tabs>
        <w:spacing w:line="460" w:lineRule="exact"/>
        <w:ind w:right="-202" w:rightChars="-96" w:firstLine="2380" w:firstLineChars="700"/>
        <w:rPr>
          <w:rFonts w:hint="eastAsia" w:ascii="仿宋_GB2312" w:hAnsi="宋体" w:eastAsia="仿宋_GB2312" w:cs="宋体"/>
          <w:sz w:val="32"/>
          <w:szCs w:val="32"/>
        </w:rPr>
      </w:pPr>
      <w:r>
        <w:rPr>
          <w:rFonts w:hint="eastAsia" w:ascii="仿宋_GB2312" w:hAnsi="宋体" w:eastAsia="仿宋_GB2312"/>
          <w:bCs/>
          <w:spacing w:val="-10"/>
          <w:sz w:val="36"/>
          <w:szCs w:val="36"/>
        </w:rPr>
        <w:t xml:space="preserve"> 石行管委字</w:t>
      </w:r>
      <w:r>
        <w:rPr>
          <w:rFonts w:hint="eastAsia" w:ascii="仿宋_GB2312" w:hAnsi="宋体" w:eastAsia="仿宋_GB2312" w:cs="宋体"/>
          <w:sz w:val="32"/>
          <w:szCs w:val="32"/>
        </w:rPr>
        <w:t>〔2019〕2号</w:t>
      </w:r>
    </w:p>
    <w:p>
      <w:pPr>
        <w:tabs>
          <w:tab w:val="left" w:pos="1080"/>
        </w:tabs>
        <w:spacing w:line="460" w:lineRule="exact"/>
        <w:ind w:right="-202" w:rightChars="-96" w:firstLine="2240" w:firstLineChars="700"/>
        <w:rPr>
          <w:rFonts w:hint="eastAsia" w:ascii="仿宋_GB2312" w:hAnsi="宋体" w:eastAsia="仿宋_GB2312" w:cs="宋体"/>
          <w:sz w:val="32"/>
          <w:szCs w:val="32"/>
        </w:rPr>
      </w:pPr>
    </w:p>
    <w:p>
      <w:pPr>
        <w:spacing w:beforeLines="50" w:line="560" w:lineRule="exact"/>
        <w:ind w:right="-57" w:rightChars="-27"/>
        <w:jc w:val="center"/>
        <w:rPr>
          <w:rFonts w:ascii="方正小标宋简体" w:eastAsia="方正小标宋简体"/>
          <w:spacing w:val="-20"/>
          <w:sz w:val="44"/>
          <w:szCs w:val="44"/>
        </w:rPr>
      </w:pPr>
      <w:r>
        <w:rPr>
          <w:rFonts w:hint="eastAsia" w:ascii="方正小标宋简体" w:eastAsia="方正小标宋简体"/>
          <w:spacing w:val="-20"/>
          <w:sz w:val="44"/>
          <w:szCs w:val="44"/>
        </w:rPr>
        <w:t>关于进一步加强县行政审批中介服务超市</w:t>
      </w:r>
    </w:p>
    <w:p>
      <w:pPr>
        <w:spacing w:line="560" w:lineRule="exact"/>
        <w:ind w:left="1" w:right="-57" w:rightChars="-27"/>
        <w:jc w:val="center"/>
        <w:rPr>
          <w:b/>
          <w:spacing w:val="-20"/>
          <w:sz w:val="36"/>
          <w:szCs w:val="36"/>
        </w:rPr>
      </w:pPr>
      <w:r>
        <w:rPr>
          <w:rFonts w:hint="eastAsia" w:ascii="方正小标宋简体" w:eastAsia="方正小标宋简体"/>
          <w:spacing w:val="-20"/>
          <w:sz w:val="44"/>
          <w:szCs w:val="44"/>
        </w:rPr>
        <w:t>管理的通知</w:t>
      </w:r>
    </w:p>
    <w:p>
      <w:pPr>
        <w:spacing w:line="560" w:lineRule="exact"/>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各中介服务机构：</w:t>
      </w:r>
    </w:p>
    <w:p>
      <w:pPr>
        <w:spacing w:line="520" w:lineRule="exact"/>
        <w:ind w:firstLine="640" w:firstLineChars="200"/>
        <w:rPr>
          <w:rFonts w:ascii="仿宋_GB2312" w:hAnsi="仿宋" w:eastAsia="仿宋_GB2312" w:cs="宋体"/>
          <w:color w:val="000000"/>
          <w:kern w:val="0"/>
          <w:sz w:val="32"/>
          <w:szCs w:val="32"/>
        </w:rPr>
      </w:pPr>
      <w:r>
        <w:rPr>
          <w:rFonts w:hint="eastAsia" w:ascii="仿宋_GB2312" w:eastAsia="仿宋_GB2312"/>
          <w:sz w:val="32"/>
          <w:szCs w:val="32"/>
        </w:rPr>
        <w:t>根据赣州市城乡建设局《关于进一步加强招标代理机构管理提高招标代理工作质量的通知》（</w:t>
      </w:r>
      <w:r>
        <w:rPr>
          <w:rFonts w:hint="eastAsia" w:ascii="仿宋_GB2312" w:hAnsi="宋体" w:eastAsia="仿宋_GB2312" w:cs="宋体"/>
          <w:sz w:val="32"/>
          <w:szCs w:val="32"/>
        </w:rPr>
        <w:t>赣市建字〔2017〕64号</w:t>
      </w:r>
      <w:r>
        <w:rPr>
          <w:rFonts w:hint="eastAsia" w:ascii="仿宋_GB2312" w:eastAsia="仿宋_GB2312"/>
          <w:sz w:val="32"/>
          <w:szCs w:val="32"/>
        </w:rPr>
        <w:t>）和</w:t>
      </w:r>
      <w:r>
        <w:rPr>
          <w:rFonts w:hint="eastAsia" w:ascii="仿宋_GB2312" w:hAnsi="仿宋" w:eastAsia="仿宋_GB2312" w:cs="宋体"/>
          <w:color w:val="000000"/>
          <w:kern w:val="0"/>
          <w:sz w:val="32"/>
          <w:szCs w:val="32"/>
        </w:rPr>
        <w:t>《石城县人民政府关于印发&lt;石城县“行政审批中介服务超市”管理办法（试行）&gt;的通知》（石府发〔2017〕35号）规定，现就中介服务公司参加摇号活动相关要求规定如下：</w:t>
      </w:r>
    </w:p>
    <w:p>
      <w:pPr>
        <w:spacing w:line="520" w:lineRule="exact"/>
        <w:ind w:firstLine="640" w:firstLineChars="200"/>
        <w:rPr>
          <w:rFonts w:ascii="仿宋_GB2312" w:hAnsi="仿宋" w:eastAsia="仿宋_GB2312" w:cs="宋体"/>
          <w:color w:val="000000"/>
          <w:kern w:val="0"/>
          <w:sz w:val="32"/>
          <w:szCs w:val="32"/>
        </w:rPr>
      </w:pPr>
      <w:r>
        <w:rPr>
          <w:rFonts w:hint="eastAsia" w:ascii="仿宋_GB2312" w:hAnsi="黑体" w:eastAsia="仿宋_GB2312" w:cs="宋体"/>
          <w:color w:val="000000"/>
          <w:kern w:val="0"/>
          <w:sz w:val="32"/>
          <w:szCs w:val="32"/>
        </w:rPr>
        <w:t>1、</w:t>
      </w:r>
      <w:r>
        <w:rPr>
          <w:rFonts w:hint="eastAsia" w:ascii="仿宋_GB2312" w:hAnsi="仿宋" w:eastAsia="仿宋_GB2312" w:cs="宋体"/>
          <w:color w:val="000000"/>
          <w:kern w:val="0"/>
          <w:sz w:val="32"/>
          <w:szCs w:val="32"/>
        </w:rPr>
        <w:t>参与摇号人员必须为本公司的在职人员，且是与从业单位签订劳务合同和缴纳社会养老保险的正式工作人员。</w:t>
      </w:r>
    </w:p>
    <w:p>
      <w:pPr>
        <w:spacing w:line="520" w:lineRule="exact"/>
        <w:ind w:firstLine="640" w:firstLineChars="200"/>
        <w:rPr>
          <w:rFonts w:ascii="仿宋_GB2312" w:hAnsi="宋体" w:eastAsia="仿宋_GB2312" w:cs="宋体"/>
          <w:sz w:val="32"/>
          <w:szCs w:val="32"/>
        </w:rPr>
      </w:pPr>
      <w:r>
        <w:rPr>
          <w:rFonts w:hint="eastAsia" w:ascii="仿宋_GB2312" w:hAnsi="黑体" w:eastAsia="仿宋_GB2312" w:cs="宋体"/>
          <w:sz w:val="32"/>
          <w:szCs w:val="32"/>
        </w:rPr>
        <w:t>2、</w:t>
      </w:r>
      <w:r>
        <w:rPr>
          <w:rFonts w:hint="eastAsia" w:ascii="仿宋_GB2312" w:hAnsi="宋体" w:eastAsia="仿宋_GB2312" w:cs="宋体"/>
          <w:sz w:val="32"/>
          <w:szCs w:val="32"/>
        </w:rPr>
        <w:t>中介公司在摇号中签后，须向中介服务超市办公室提供该项目组成员名单，招标代理类的项目组成员不得少于3人（其中具有工程建设类注册执业资格或工程建设类中级及以上职称人员不得少于1人）</w:t>
      </w:r>
      <w:bookmarkStart w:id="0" w:name="_GoBack"/>
      <w:bookmarkEnd w:id="0"/>
      <w:r>
        <w:rPr>
          <w:rFonts w:hint="eastAsia" w:ascii="仿宋_GB2312" w:hAnsi="宋体" w:eastAsia="仿宋_GB2312" w:cs="宋体"/>
          <w:sz w:val="32"/>
          <w:szCs w:val="32"/>
        </w:rPr>
        <w:t>，且项目组成员必须为本公司在职人员。招标代理项目负责人必须由具有工程建设类注册执业资格或工程建设类中级及以上职称的人员担任，原则上不能同时担任3个以上项目（尚未完结的招标项目）的招标代理项目负责人。</w:t>
      </w:r>
    </w:p>
    <w:p>
      <w:pPr>
        <w:spacing w:line="520" w:lineRule="exact"/>
        <w:ind w:firstLine="640" w:firstLineChars="200"/>
        <w:rPr>
          <w:rFonts w:ascii="仿宋_GB2312" w:hAnsi="宋体" w:eastAsia="仿宋_GB2312" w:cs="宋体"/>
          <w:sz w:val="32"/>
          <w:szCs w:val="32"/>
        </w:rPr>
      </w:pPr>
      <w:r>
        <w:rPr>
          <w:rFonts w:hint="eastAsia" w:ascii="仿宋_GB2312" w:hAnsi="黑体" w:eastAsia="仿宋_GB2312" w:cs="宋体"/>
          <w:sz w:val="32"/>
          <w:szCs w:val="32"/>
        </w:rPr>
        <w:t>3、</w:t>
      </w:r>
      <w:r>
        <w:rPr>
          <w:rFonts w:hint="eastAsia" w:ascii="仿宋_GB2312" w:hAnsi="宋体" w:eastAsia="仿宋_GB2312" w:cs="宋体"/>
          <w:sz w:val="32"/>
          <w:szCs w:val="32"/>
        </w:rPr>
        <w:t>招标代理工作人员在组织招投标活动时，必须挂牌上岗，执业人员不得少于3人，且项目负责人必须到场，严禁非本代理公司的人员参与组织招标活动。</w:t>
      </w:r>
    </w:p>
    <w:p>
      <w:pPr>
        <w:spacing w:line="520" w:lineRule="exact"/>
        <w:ind w:firstLine="640" w:firstLineChars="200"/>
        <w:rPr>
          <w:rFonts w:ascii="仿宋_GB2312" w:hAnsi="宋体" w:eastAsia="仿宋_GB2312" w:cs="宋体"/>
          <w:sz w:val="32"/>
          <w:szCs w:val="32"/>
        </w:rPr>
      </w:pPr>
      <w:r>
        <w:rPr>
          <w:rFonts w:hint="eastAsia" w:ascii="仿宋_GB2312" w:hAnsi="黑体" w:eastAsia="仿宋_GB2312" w:cs="宋体"/>
          <w:sz w:val="32"/>
          <w:szCs w:val="32"/>
        </w:rPr>
        <w:t>4、</w:t>
      </w:r>
      <w:r>
        <w:rPr>
          <w:rFonts w:hint="eastAsia" w:ascii="仿宋_GB2312" w:hAnsi="宋体" w:eastAsia="仿宋_GB2312" w:cs="宋体"/>
          <w:sz w:val="32"/>
          <w:szCs w:val="32"/>
        </w:rPr>
        <w:t>招标代理在向监督机构提交备案资料时，严格执行招标代理机构在代理资料上的签章精确、完备，加盖非独立法人的招标代理分支机构印章或未经公安部门备案的业务专用章无效。招标代理机构、项目负责人和其他专职人员对其盖章和签字（含电子签章）的招标代理文件的合法性和真实性负责。招标代理从业人员办理代理业务时实行实名制，并对所代理业务承担相应责任。项目负责人对资审文件、招标文件、招标公告负总责。</w:t>
      </w:r>
    </w:p>
    <w:p>
      <w:pPr>
        <w:spacing w:line="52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5、EPC项目和工程造价3000万元以上项目，代理单位必须在石城设有固定的办公场所，项目负责人需参加开标会。</w:t>
      </w:r>
    </w:p>
    <w:p>
      <w:pPr>
        <w:spacing w:line="52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6、各中介机构将本单位拟参与摇号人员名单进行备案（提供身份证复印件，劳务合同复印件和社保证明），今后中介超市办公室将每半年核实社保缴纳情况。</w:t>
      </w:r>
    </w:p>
    <w:p>
      <w:pPr>
        <w:spacing w:line="52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7.本通知自2019年2月1日起执行。</w:t>
      </w:r>
    </w:p>
    <w:p>
      <w:pPr>
        <w:spacing w:line="520" w:lineRule="exact"/>
        <w:ind w:firstLine="640" w:firstLineChars="200"/>
        <w:rPr>
          <w:rFonts w:ascii="仿宋_GB2312" w:hAnsi="宋体" w:eastAsia="仿宋_GB2312" w:cs="宋体"/>
          <w:sz w:val="32"/>
          <w:szCs w:val="32"/>
        </w:rPr>
      </w:pPr>
    </w:p>
    <w:p>
      <w:pPr>
        <w:spacing w:line="540" w:lineRule="exact"/>
        <w:ind w:firstLine="640" w:firstLineChars="200"/>
        <w:jc w:val="right"/>
        <w:rPr>
          <w:rFonts w:ascii="仿宋_GB2312" w:eastAsia="仿宋_GB2312"/>
          <w:sz w:val="32"/>
          <w:szCs w:val="32"/>
        </w:rPr>
      </w:pPr>
      <w:r>
        <w:rPr>
          <w:rFonts w:hint="eastAsia" w:ascii="仿宋_GB2312" w:eastAsia="仿宋_GB2312"/>
          <w:sz w:val="32"/>
          <w:szCs w:val="32"/>
        </w:rPr>
        <w:t>石城县行政服务中心管委会</w:t>
      </w:r>
    </w:p>
    <w:p>
      <w:pPr>
        <w:spacing w:line="540" w:lineRule="exact"/>
        <w:ind w:right="640" w:firstLine="640" w:firstLineChars="200"/>
        <w:jc w:val="right"/>
        <w:rPr>
          <w:rFonts w:ascii="仿宋_GB2312" w:eastAsia="仿宋_GB2312"/>
          <w:sz w:val="32"/>
          <w:szCs w:val="32"/>
        </w:rPr>
      </w:pPr>
      <w:r>
        <w:rPr>
          <w:rFonts w:hint="eastAsia" w:ascii="仿宋_GB2312" w:eastAsia="仿宋_GB2312"/>
          <w:sz w:val="32"/>
          <w:szCs w:val="32"/>
        </w:rPr>
        <w:t>2019年1月22日</w:t>
      </w:r>
    </w:p>
    <w:p>
      <w:pPr>
        <w:spacing w:line="540" w:lineRule="exact"/>
        <w:ind w:right="640" w:firstLine="640" w:firstLineChars="200"/>
        <w:jc w:val="right"/>
        <w:rPr>
          <w:rFonts w:ascii="仿宋_GB2312" w:eastAsia="仿宋_GB2312"/>
          <w:sz w:val="32"/>
          <w:szCs w:val="32"/>
        </w:rPr>
      </w:pPr>
    </w:p>
    <w:p>
      <w:pPr>
        <w:spacing w:line="540" w:lineRule="exact"/>
        <w:ind w:right="640" w:firstLine="640" w:firstLineChars="200"/>
        <w:jc w:val="right"/>
        <w:rPr>
          <w:rFonts w:ascii="仿宋_GB2312" w:eastAsia="仿宋_GB2312"/>
          <w:sz w:val="32"/>
          <w:szCs w:val="32"/>
        </w:rPr>
      </w:pPr>
    </w:p>
    <w:p>
      <w:pPr>
        <w:spacing w:line="540" w:lineRule="exact"/>
        <w:ind w:right="640" w:firstLine="640" w:firstLineChars="200"/>
        <w:jc w:val="right"/>
        <w:rPr>
          <w:rFonts w:ascii="仿宋_GB2312" w:eastAsia="仿宋_GB2312"/>
          <w:sz w:val="32"/>
          <w:szCs w:val="32"/>
        </w:rPr>
      </w:pPr>
    </w:p>
    <w:p>
      <w:pPr>
        <w:spacing w:line="540" w:lineRule="exact"/>
        <w:ind w:right="640" w:firstLine="640" w:firstLineChars="200"/>
        <w:jc w:val="right"/>
        <w:rPr>
          <w:rFonts w:ascii="仿宋_GB2312" w:eastAsia="仿宋_GB2312"/>
          <w:sz w:val="32"/>
          <w:szCs w:val="32"/>
        </w:rPr>
      </w:pPr>
    </w:p>
    <w:p>
      <w:pPr>
        <w:spacing w:line="420" w:lineRule="exact"/>
        <w:ind w:left="900" w:right="25" w:rightChars="12" w:hanging="900" w:hangingChars="300"/>
        <w:rPr>
          <w:rFonts w:ascii="仿宋_GB2312" w:eastAsia="仿宋_GB2312"/>
          <w:spacing w:val="-20"/>
          <w:sz w:val="30"/>
          <w:szCs w:val="30"/>
        </w:rPr>
      </w:pPr>
      <w:r>
        <w:rPr>
          <w:sz w:val="30"/>
          <w:szCs w:val="30"/>
        </w:rPr>
        <w:pict>
          <v:line id="_x0000_s2053" o:spid="_x0000_s2053" o:spt="20" style="position:absolute;left:0pt;margin-left:-3.55pt;margin-top:4.05pt;height:0pt;width:432pt;z-index:251661312;mso-width-relative:page;mso-height-relative:page;" coordsize="21600,21600">
            <v:path arrowok="t"/>
            <v:fill focussize="0,0"/>
            <v:stroke/>
            <v:imagedata o:title=""/>
            <o:lock v:ext="edit"/>
          </v:line>
        </w:pict>
      </w:r>
      <w:r>
        <w:rPr>
          <w:rFonts w:hint="eastAsia" w:ascii="仿宋_GB2312" w:eastAsia="仿宋_GB2312"/>
          <w:spacing w:val="-20"/>
          <w:sz w:val="30"/>
          <w:szCs w:val="30"/>
        </w:rPr>
        <w:t>抄送：县行政审批中介服务超市领导小组成员单位，县建设局招标办、</w:t>
      </w:r>
    </w:p>
    <w:p>
      <w:pPr>
        <w:spacing w:line="420" w:lineRule="exact"/>
        <w:ind w:left="630" w:leftChars="300" w:right="25" w:rightChars="12" w:firstLine="221" w:firstLineChars="85"/>
        <w:rPr>
          <w:rFonts w:ascii="仿宋_GB2312" w:eastAsia="仿宋_GB2312"/>
          <w:spacing w:val="-20"/>
          <w:sz w:val="30"/>
          <w:szCs w:val="30"/>
        </w:rPr>
      </w:pPr>
      <w:r>
        <w:rPr>
          <w:rFonts w:hint="eastAsia" w:ascii="仿宋_GB2312" w:eastAsia="仿宋_GB2312"/>
          <w:spacing w:val="-20"/>
          <w:sz w:val="30"/>
          <w:szCs w:val="30"/>
        </w:rPr>
        <w:t>县水利局招标办、县交通局招标办</w:t>
      </w:r>
    </w:p>
    <w:p>
      <w:pPr>
        <w:spacing w:line="420" w:lineRule="exact"/>
        <w:ind w:right="-1052" w:rightChars="-501"/>
        <w:rPr>
          <w:rFonts w:ascii="仿宋_GB2312" w:eastAsia="仿宋_GB2312"/>
          <w:spacing w:val="-20"/>
          <w:sz w:val="30"/>
          <w:szCs w:val="30"/>
        </w:rPr>
      </w:pPr>
      <w:r>
        <w:rPr>
          <w:rFonts w:ascii="仿宋_GB2312" w:eastAsia="仿宋_GB2312"/>
          <w:spacing w:val="-20"/>
          <w:sz w:val="30"/>
          <w:szCs w:val="30"/>
        </w:rPr>
        <w:pict>
          <v:line id="_x0000_s2050" o:spid="_x0000_s2050" o:spt="20" style="position:absolute;left:0pt;flip:y;margin-left:-6pt;margin-top:23.3pt;height:0pt;width:432pt;z-index:251659264;mso-width-relative:page;mso-height-relative:page;" coordsize="21600,21600">
            <v:path arrowok="t"/>
            <v:fill focussize="0,0"/>
            <v:stroke/>
            <v:imagedata o:title=""/>
            <o:lock v:ext="edit"/>
          </v:line>
        </w:pict>
      </w:r>
      <w:r>
        <w:rPr>
          <w:sz w:val="30"/>
          <w:szCs w:val="30"/>
        </w:rPr>
        <w:pict>
          <v:line id="_x0000_s2051" o:spid="_x0000_s2051" o:spt="20" style="position:absolute;left:0pt;margin-left:-5.8pt;margin-top:1.55pt;height:0pt;width:432pt;z-index:251660288;mso-width-relative:page;mso-height-relative:page;" coordsize="21600,21600">
            <v:path arrowok="t"/>
            <v:fill focussize="0,0"/>
            <v:stroke/>
            <v:imagedata o:title=""/>
            <o:lock v:ext="edit"/>
          </v:line>
        </w:pict>
      </w:r>
      <w:r>
        <w:rPr>
          <w:rFonts w:hint="eastAsia" w:ascii="仿宋_GB2312" w:eastAsia="仿宋_GB2312"/>
          <w:spacing w:val="-20"/>
          <w:sz w:val="30"/>
          <w:szCs w:val="30"/>
        </w:rPr>
        <w:t xml:space="preserve">石城县人民政府行政服务中心管理委员会秘书股  </w:t>
      </w:r>
      <w:r>
        <w:rPr>
          <w:rFonts w:hint="eastAsia" w:ascii="宋体" w:hAnsi="宋体"/>
          <w:spacing w:val="-20"/>
          <w:sz w:val="30"/>
          <w:szCs w:val="30"/>
        </w:rPr>
        <w:t>2019</w:t>
      </w:r>
      <w:r>
        <w:rPr>
          <w:rFonts w:hint="eastAsia" w:ascii="仿宋_GB2312" w:eastAsia="仿宋_GB2312"/>
          <w:spacing w:val="-20"/>
          <w:sz w:val="30"/>
          <w:szCs w:val="30"/>
        </w:rPr>
        <w:t>年</w:t>
      </w:r>
      <w:r>
        <w:rPr>
          <w:rFonts w:hint="eastAsia" w:ascii="宋体" w:hAnsi="宋体"/>
          <w:spacing w:val="-20"/>
          <w:sz w:val="30"/>
          <w:szCs w:val="30"/>
        </w:rPr>
        <w:t>1</w:t>
      </w:r>
      <w:r>
        <w:rPr>
          <w:rFonts w:hint="eastAsia" w:ascii="仿宋_GB2312" w:eastAsia="仿宋_GB2312"/>
          <w:spacing w:val="-20"/>
          <w:sz w:val="30"/>
          <w:szCs w:val="30"/>
        </w:rPr>
        <w:t>月</w:t>
      </w:r>
      <w:r>
        <w:rPr>
          <w:rFonts w:hint="eastAsia" w:ascii="宋体" w:hAnsi="宋体"/>
          <w:spacing w:val="-20"/>
          <w:sz w:val="30"/>
          <w:szCs w:val="30"/>
        </w:rPr>
        <w:t>22</w:t>
      </w:r>
      <w:r>
        <w:rPr>
          <w:rFonts w:hint="eastAsia" w:ascii="仿宋_GB2312" w:eastAsia="仿宋_GB2312"/>
          <w:spacing w:val="-20"/>
          <w:sz w:val="30"/>
          <w:szCs w:val="30"/>
        </w:rPr>
        <w:t>日印发</w:t>
      </w:r>
    </w:p>
    <w:sectPr>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167A7169-5CE0-47F3-8DDF-28BDCB7EBDCD}" w:val="tUanSMgmR4pjweoWJLTKlXHB65PZ98=GC73ND2IbuFx+cvrkO0hz/yEdYQsVqf1Ai"/>
    <w:docVar w:name="{1C4D7502-41DA-4E47-B161-BB7923CAB083}" w:val="tUanSMgmR4pjweoWJLTKlXHB65PZ98=GC73ND2IbuFx+cvrkO0hz/yEdYQsVqf1Ai"/>
    <w:docVar w:name="{61DA65B8-010D-454B-A518-F0C81F7D4A27}" w:val="tUanSMgmR4pjweoWJLTKlXHB65PZ98=GC73ND2IbuFx+cvrkO0hz/yEdYQsVqf1Ai"/>
    <w:docVar w:name="{6844D297-8460-4202-A173-BEE289DC1B0D}" w:val="tUanSMgmR4pjweoWJLTKlXHB65PZ98=GC73ND2IbuFx+cvrkO0hz/yEdYQsVqf1Ai"/>
    <w:docVar w:name="{801EDABE-1807-454C-9FCB-4D7E9D2F9E32}" w:val="tUanSMgmR4pjweoWJLTKlXHB65PZ98=GC73ND2IbuFx+cvrkO0hz/yEdYQsVqf1Ai"/>
    <w:docVar w:name="{CF47472B-68BE-47DF-A1D2-A09AC5D38D92}" w:val="tUanSMgmR4pjweoWJLTKlXHB65PZ98=GC73ND2IbuFx+cvrkO0hz/yEdYQsVqf1Ai"/>
    <w:docVar w:name="{DE03249C-E7CE-4A0A-8493-7EC89E1F2CF5}" w:val="tUanSMgmR4pjweoWJLTKlXHB65PZ98=GC73ND2IbuFx+cvrkO0hz/yEdYQsVqf1Ai"/>
    <w:docVar w:name="DocumentID" w:val="{9570209D-338D-4552-88B1-07814DC67631}_6"/>
  </w:docVars>
  <w:rsids>
    <w:rsidRoot w:val="00936692"/>
    <w:rsid w:val="000049A0"/>
    <w:rsid w:val="00005111"/>
    <w:rsid w:val="00010E39"/>
    <w:rsid w:val="0001191E"/>
    <w:rsid w:val="00015298"/>
    <w:rsid w:val="00017FF0"/>
    <w:rsid w:val="00021E59"/>
    <w:rsid w:val="00022B04"/>
    <w:rsid w:val="00024090"/>
    <w:rsid w:val="00025031"/>
    <w:rsid w:val="000306A8"/>
    <w:rsid w:val="000312AF"/>
    <w:rsid w:val="00031B65"/>
    <w:rsid w:val="0003357F"/>
    <w:rsid w:val="0003615C"/>
    <w:rsid w:val="000363C4"/>
    <w:rsid w:val="00037948"/>
    <w:rsid w:val="00040F11"/>
    <w:rsid w:val="000415FC"/>
    <w:rsid w:val="00046124"/>
    <w:rsid w:val="00050866"/>
    <w:rsid w:val="00051979"/>
    <w:rsid w:val="0005233C"/>
    <w:rsid w:val="000524B7"/>
    <w:rsid w:val="000612D0"/>
    <w:rsid w:val="00063A72"/>
    <w:rsid w:val="00064B83"/>
    <w:rsid w:val="00065FAC"/>
    <w:rsid w:val="00070DF5"/>
    <w:rsid w:val="00071983"/>
    <w:rsid w:val="0008382C"/>
    <w:rsid w:val="00086300"/>
    <w:rsid w:val="000867A2"/>
    <w:rsid w:val="00090EC7"/>
    <w:rsid w:val="00091243"/>
    <w:rsid w:val="00091488"/>
    <w:rsid w:val="00093B78"/>
    <w:rsid w:val="0009443A"/>
    <w:rsid w:val="00096541"/>
    <w:rsid w:val="0009681B"/>
    <w:rsid w:val="000A159C"/>
    <w:rsid w:val="000A1B64"/>
    <w:rsid w:val="000A2115"/>
    <w:rsid w:val="000A49BE"/>
    <w:rsid w:val="000B0BD7"/>
    <w:rsid w:val="000B5CF7"/>
    <w:rsid w:val="000C0D05"/>
    <w:rsid w:val="000C22F4"/>
    <w:rsid w:val="000C2F7A"/>
    <w:rsid w:val="000C400D"/>
    <w:rsid w:val="000C610B"/>
    <w:rsid w:val="000C74EB"/>
    <w:rsid w:val="000D3C0A"/>
    <w:rsid w:val="000D4599"/>
    <w:rsid w:val="000D56BA"/>
    <w:rsid w:val="000D65FD"/>
    <w:rsid w:val="000E0FAF"/>
    <w:rsid w:val="000E10CD"/>
    <w:rsid w:val="000E1B18"/>
    <w:rsid w:val="000E4068"/>
    <w:rsid w:val="000E42B3"/>
    <w:rsid w:val="000E635D"/>
    <w:rsid w:val="000E762D"/>
    <w:rsid w:val="000F1447"/>
    <w:rsid w:val="000F166F"/>
    <w:rsid w:val="000F2B15"/>
    <w:rsid w:val="000F7276"/>
    <w:rsid w:val="00102D42"/>
    <w:rsid w:val="00105394"/>
    <w:rsid w:val="001058B7"/>
    <w:rsid w:val="00105DB3"/>
    <w:rsid w:val="0010777C"/>
    <w:rsid w:val="0010778D"/>
    <w:rsid w:val="00107F95"/>
    <w:rsid w:val="0011046C"/>
    <w:rsid w:val="00111455"/>
    <w:rsid w:val="00115735"/>
    <w:rsid w:val="0011599E"/>
    <w:rsid w:val="00116DF8"/>
    <w:rsid w:val="00120115"/>
    <w:rsid w:val="001205D8"/>
    <w:rsid w:val="001225AE"/>
    <w:rsid w:val="00122E73"/>
    <w:rsid w:val="00123A48"/>
    <w:rsid w:val="001242D5"/>
    <w:rsid w:val="00124B7A"/>
    <w:rsid w:val="00127836"/>
    <w:rsid w:val="001365BA"/>
    <w:rsid w:val="00136D26"/>
    <w:rsid w:val="00137554"/>
    <w:rsid w:val="00140801"/>
    <w:rsid w:val="00142A00"/>
    <w:rsid w:val="00143380"/>
    <w:rsid w:val="00147213"/>
    <w:rsid w:val="00150CD4"/>
    <w:rsid w:val="001527C2"/>
    <w:rsid w:val="00153A80"/>
    <w:rsid w:val="00153CEB"/>
    <w:rsid w:val="00156C2A"/>
    <w:rsid w:val="00156F56"/>
    <w:rsid w:val="001610DB"/>
    <w:rsid w:val="00161335"/>
    <w:rsid w:val="001617AC"/>
    <w:rsid w:val="00161C82"/>
    <w:rsid w:val="001638ED"/>
    <w:rsid w:val="00163DA2"/>
    <w:rsid w:val="0018123E"/>
    <w:rsid w:val="00183179"/>
    <w:rsid w:val="00183A17"/>
    <w:rsid w:val="00183B2E"/>
    <w:rsid w:val="00185170"/>
    <w:rsid w:val="00185665"/>
    <w:rsid w:val="0019097C"/>
    <w:rsid w:val="00192345"/>
    <w:rsid w:val="0019303A"/>
    <w:rsid w:val="001A1097"/>
    <w:rsid w:val="001A161E"/>
    <w:rsid w:val="001A1BC2"/>
    <w:rsid w:val="001A28BE"/>
    <w:rsid w:val="001A308D"/>
    <w:rsid w:val="001A552B"/>
    <w:rsid w:val="001A5FC2"/>
    <w:rsid w:val="001A7245"/>
    <w:rsid w:val="001B021A"/>
    <w:rsid w:val="001B27C9"/>
    <w:rsid w:val="001B2BC7"/>
    <w:rsid w:val="001C203E"/>
    <w:rsid w:val="001C5B7B"/>
    <w:rsid w:val="001D018C"/>
    <w:rsid w:val="001D1C45"/>
    <w:rsid w:val="001D2DE6"/>
    <w:rsid w:val="001D4452"/>
    <w:rsid w:val="001D5AF3"/>
    <w:rsid w:val="001D6972"/>
    <w:rsid w:val="001E07F3"/>
    <w:rsid w:val="001E1F87"/>
    <w:rsid w:val="001E210F"/>
    <w:rsid w:val="001E31E7"/>
    <w:rsid w:val="001E411D"/>
    <w:rsid w:val="001E56AC"/>
    <w:rsid w:val="001E7534"/>
    <w:rsid w:val="001F1367"/>
    <w:rsid w:val="001F14CA"/>
    <w:rsid w:val="001F4B57"/>
    <w:rsid w:val="001F53E3"/>
    <w:rsid w:val="001F57A1"/>
    <w:rsid w:val="001F58C8"/>
    <w:rsid w:val="00211E2E"/>
    <w:rsid w:val="00213998"/>
    <w:rsid w:val="002153EA"/>
    <w:rsid w:val="00217680"/>
    <w:rsid w:val="00220E4C"/>
    <w:rsid w:val="00223565"/>
    <w:rsid w:val="00223E46"/>
    <w:rsid w:val="00224914"/>
    <w:rsid w:val="00227910"/>
    <w:rsid w:val="0023483D"/>
    <w:rsid w:val="00236E4A"/>
    <w:rsid w:val="00237AFB"/>
    <w:rsid w:val="00240680"/>
    <w:rsid w:val="00241BC4"/>
    <w:rsid w:val="00245E66"/>
    <w:rsid w:val="002474DE"/>
    <w:rsid w:val="002475C3"/>
    <w:rsid w:val="00251FC9"/>
    <w:rsid w:val="0025611E"/>
    <w:rsid w:val="00256C2D"/>
    <w:rsid w:val="0025723A"/>
    <w:rsid w:val="002575F4"/>
    <w:rsid w:val="00260768"/>
    <w:rsid w:val="00260C35"/>
    <w:rsid w:val="0026158A"/>
    <w:rsid w:val="00262F16"/>
    <w:rsid w:val="00264611"/>
    <w:rsid w:val="0027446A"/>
    <w:rsid w:val="0027501E"/>
    <w:rsid w:val="0027682F"/>
    <w:rsid w:val="002848B6"/>
    <w:rsid w:val="002858BC"/>
    <w:rsid w:val="00286A76"/>
    <w:rsid w:val="0029140A"/>
    <w:rsid w:val="002921A4"/>
    <w:rsid w:val="0029353E"/>
    <w:rsid w:val="00295535"/>
    <w:rsid w:val="00296564"/>
    <w:rsid w:val="002A3C07"/>
    <w:rsid w:val="002A4727"/>
    <w:rsid w:val="002C3309"/>
    <w:rsid w:val="002C5B5B"/>
    <w:rsid w:val="002C6899"/>
    <w:rsid w:val="002C7062"/>
    <w:rsid w:val="002D3371"/>
    <w:rsid w:val="002D43D1"/>
    <w:rsid w:val="002D589B"/>
    <w:rsid w:val="002D7E24"/>
    <w:rsid w:val="002D7EC2"/>
    <w:rsid w:val="002E06ED"/>
    <w:rsid w:val="002E3982"/>
    <w:rsid w:val="002E60D4"/>
    <w:rsid w:val="002E6D4E"/>
    <w:rsid w:val="002F042D"/>
    <w:rsid w:val="002F162B"/>
    <w:rsid w:val="0030352C"/>
    <w:rsid w:val="0030352F"/>
    <w:rsid w:val="00303CB1"/>
    <w:rsid w:val="00305258"/>
    <w:rsid w:val="00305A31"/>
    <w:rsid w:val="0030644E"/>
    <w:rsid w:val="003070D8"/>
    <w:rsid w:val="0031019B"/>
    <w:rsid w:val="00313B96"/>
    <w:rsid w:val="00314E25"/>
    <w:rsid w:val="00316E74"/>
    <w:rsid w:val="00317478"/>
    <w:rsid w:val="00317EB1"/>
    <w:rsid w:val="00324D61"/>
    <w:rsid w:val="003255A7"/>
    <w:rsid w:val="003305E1"/>
    <w:rsid w:val="00333D48"/>
    <w:rsid w:val="00335BF7"/>
    <w:rsid w:val="0033633C"/>
    <w:rsid w:val="003365D0"/>
    <w:rsid w:val="00337320"/>
    <w:rsid w:val="00337675"/>
    <w:rsid w:val="00341ED7"/>
    <w:rsid w:val="0034485C"/>
    <w:rsid w:val="0034551C"/>
    <w:rsid w:val="0034704A"/>
    <w:rsid w:val="0035432E"/>
    <w:rsid w:val="00356151"/>
    <w:rsid w:val="00356282"/>
    <w:rsid w:val="003566FD"/>
    <w:rsid w:val="0036275A"/>
    <w:rsid w:val="003636E3"/>
    <w:rsid w:val="00363995"/>
    <w:rsid w:val="00365265"/>
    <w:rsid w:val="00367C69"/>
    <w:rsid w:val="00370416"/>
    <w:rsid w:val="00380A3F"/>
    <w:rsid w:val="00381189"/>
    <w:rsid w:val="00381542"/>
    <w:rsid w:val="00381978"/>
    <w:rsid w:val="00381A26"/>
    <w:rsid w:val="00383A76"/>
    <w:rsid w:val="00384A7A"/>
    <w:rsid w:val="00386292"/>
    <w:rsid w:val="00386BEF"/>
    <w:rsid w:val="0038725B"/>
    <w:rsid w:val="0039472F"/>
    <w:rsid w:val="00394CCD"/>
    <w:rsid w:val="0039716B"/>
    <w:rsid w:val="00397BAE"/>
    <w:rsid w:val="003A18BA"/>
    <w:rsid w:val="003A20FE"/>
    <w:rsid w:val="003A2C52"/>
    <w:rsid w:val="003C1596"/>
    <w:rsid w:val="003C251A"/>
    <w:rsid w:val="003C2B55"/>
    <w:rsid w:val="003C469D"/>
    <w:rsid w:val="003C4F16"/>
    <w:rsid w:val="003C5073"/>
    <w:rsid w:val="003D2B4B"/>
    <w:rsid w:val="003D455D"/>
    <w:rsid w:val="003D5A3A"/>
    <w:rsid w:val="003D7ACF"/>
    <w:rsid w:val="003E2083"/>
    <w:rsid w:val="003E2611"/>
    <w:rsid w:val="003E2F9C"/>
    <w:rsid w:val="003F0D06"/>
    <w:rsid w:val="003F29F8"/>
    <w:rsid w:val="003F2B13"/>
    <w:rsid w:val="003F2B70"/>
    <w:rsid w:val="003F50CE"/>
    <w:rsid w:val="003F78B2"/>
    <w:rsid w:val="00401705"/>
    <w:rsid w:val="00401F2F"/>
    <w:rsid w:val="00403437"/>
    <w:rsid w:val="00406371"/>
    <w:rsid w:val="00406BC3"/>
    <w:rsid w:val="00407E65"/>
    <w:rsid w:val="0041039E"/>
    <w:rsid w:val="00413378"/>
    <w:rsid w:val="004149AA"/>
    <w:rsid w:val="00414F6C"/>
    <w:rsid w:val="00414FA8"/>
    <w:rsid w:val="004152D2"/>
    <w:rsid w:val="00421C65"/>
    <w:rsid w:val="004222A3"/>
    <w:rsid w:val="004239CC"/>
    <w:rsid w:val="00427A04"/>
    <w:rsid w:val="00431866"/>
    <w:rsid w:val="00434494"/>
    <w:rsid w:val="00442ECD"/>
    <w:rsid w:val="00444BE9"/>
    <w:rsid w:val="0045014B"/>
    <w:rsid w:val="00450A07"/>
    <w:rsid w:val="00450F67"/>
    <w:rsid w:val="00453A3D"/>
    <w:rsid w:val="00453E25"/>
    <w:rsid w:val="00455ABE"/>
    <w:rsid w:val="00463362"/>
    <w:rsid w:val="00463CE8"/>
    <w:rsid w:val="0046424F"/>
    <w:rsid w:val="00464D07"/>
    <w:rsid w:val="00467D03"/>
    <w:rsid w:val="00467FCA"/>
    <w:rsid w:val="0047033F"/>
    <w:rsid w:val="004718D1"/>
    <w:rsid w:val="00472D45"/>
    <w:rsid w:val="00482351"/>
    <w:rsid w:val="00484EDC"/>
    <w:rsid w:val="00484FEE"/>
    <w:rsid w:val="00486369"/>
    <w:rsid w:val="00490628"/>
    <w:rsid w:val="0049365C"/>
    <w:rsid w:val="00494F69"/>
    <w:rsid w:val="00496F39"/>
    <w:rsid w:val="004A08FB"/>
    <w:rsid w:val="004A11E7"/>
    <w:rsid w:val="004A2FBF"/>
    <w:rsid w:val="004A3638"/>
    <w:rsid w:val="004A61AB"/>
    <w:rsid w:val="004A6B40"/>
    <w:rsid w:val="004B1115"/>
    <w:rsid w:val="004B2D7B"/>
    <w:rsid w:val="004B3B7D"/>
    <w:rsid w:val="004B4FDF"/>
    <w:rsid w:val="004B5439"/>
    <w:rsid w:val="004B7897"/>
    <w:rsid w:val="004B7AB7"/>
    <w:rsid w:val="004C1DC7"/>
    <w:rsid w:val="004C2058"/>
    <w:rsid w:val="004C270F"/>
    <w:rsid w:val="004C52DB"/>
    <w:rsid w:val="004C714C"/>
    <w:rsid w:val="004D03D8"/>
    <w:rsid w:val="004D1FF0"/>
    <w:rsid w:val="004D387A"/>
    <w:rsid w:val="004D6265"/>
    <w:rsid w:val="004E051F"/>
    <w:rsid w:val="004E1FB3"/>
    <w:rsid w:val="004E2B57"/>
    <w:rsid w:val="004E59A9"/>
    <w:rsid w:val="004E7202"/>
    <w:rsid w:val="004F0B75"/>
    <w:rsid w:val="004F7020"/>
    <w:rsid w:val="004F74BE"/>
    <w:rsid w:val="00502CED"/>
    <w:rsid w:val="00502F37"/>
    <w:rsid w:val="00503B94"/>
    <w:rsid w:val="00503D41"/>
    <w:rsid w:val="005045F5"/>
    <w:rsid w:val="0050562B"/>
    <w:rsid w:val="005073C6"/>
    <w:rsid w:val="00514B0C"/>
    <w:rsid w:val="00515A80"/>
    <w:rsid w:val="0052312F"/>
    <w:rsid w:val="005231C4"/>
    <w:rsid w:val="00530383"/>
    <w:rsid w:val="00530416"/>
    <w:rsid w:val="00530479"/>
    <w:rsid w:val="005339E6"/>
    <w:rsid w:val="005347BC"/>
    <w:rsid w:val="005350AA"/>
    <w:rsid w:val="00536A0D"/>
    <w:rsid w:val="00536FF3"/>
    <w:rsid w:val="0054143D"/>
    <w:rsid w:val="005421E1"/>
    <w:rsid w:val="00547EA2"/>
    <w:rsid w:val="00551FFD"/>
    <w:rsid w:val="00553D19"/>
    <w:rsid w:val="00555075"/>
    <w:rsid w:val="00555EFE"/>
    <w:rsid w:val="00560631"/>
    <w:rsid w:val="00561C7D"/>
    <w:rsid w:val="00565DAA"/>
    <w:rsid w:val="00566A8F"/>
    <w:rsid w:val="00566EAC"/>
    <w:rsid w:val="00570443"/>
    <w:rsid w:val="00570455"/>
    <w:rsid w:val="005711B8"/>
    <w:rsid w:val="00573602"/>
    <w:rsid w:val="005816BB"/>
    <w:rsid w:val="0058281A"/>
    <w:rsid w:val="00583E3E"/>
    <w:rsid w:val="00585797"/>
    <w:rsid w:val="00586791"/>
    <w:rsid w:val="00586D1B"/>
    <w:rsid w:val="005901A8"/>
    <w:rsid w:val="00592017"/>
    <w:rsid w:val="005932C2"/>
    <w:rsid w:val="005943AA"/>
    <w:rsid w:val="005962F9"/>
    <w:rsid w:val="00597731"/>
    <w:rsid w:val="005A2083"/>
    <w:rsid w:val="005A2696"/>
    <w:rsid w:val="005A28C0"/>
    <w:rsid w:val="005A567A"/>
    <w:rsid w:val="005B0655"/>
    <w:rsid w:val="005B132B"/>
    <w:rsid w:val="005B3D62"/>
    <w:rsid w:val="005B52BF"/>
    <w:rsid w:val="005B7BF4"/>
    <w:rsid w:val="005B7FE5"/>
    <w:rsid w:val="005C3429"/>
    <w:rsid w:val="005C4410"/>
    <w:rsid w:val="005D21DE"/>
    <w:rsid w:val="005D276C"/>
    <w:rsid w:val="005D2B3D"/>
    <w:rsid w:val="005D4489"/>
    <w:rsid w:val="005D6307"/>
    <w:rsid w:val="005D6A76"/>
    <w:rsid w:val="005E12D6"/>
    <w:rsid w:val="005E389E"/>
    <w:rsid w:val="005E5288"/>
    <w:rsid w:val="005E611D"/>
    <w:rsid w:val="005E6843"/>
    <w:rsid w:val="005E796D"/>
    <w:rsid w:val="005F0009"/>
    <w:rsid w:val="005F17CA"/>
    <w:rsid w:val="005F4530"/>
    <w:rsid w:val="005F4AE7"/>
    <w:rsid w:val="005F502D"/>
    <w:rsid w:val="005F5420"/>
    <w:rsid w:val="005F56BE"/>
    <w:rsid w:val="005F7932"/>
    <w:rsid w:val="00601963"/>
    <w:rsid w:val="00602521"/>
    <w:rsid w:val="00602549"/>
    <w:rsid w:val="006030FE"/>
    <w:rsid w:val="00605DF4"/>
    <w:rsid w:val="006067E8"/>
    <w:rsid w:val="006101AE"/>
    <w:rsid w:val="00614A59"/>
    <w:rsid w:val="0061554A"/>
    <w:rsid w:val="00616B20"/>
    <w:rsid w:val="00616EF5"/>
    <w:rsid w:val="006202DF"/>
    <w:rsid w:val="00622C06"/>
    <w:rsid w:val="006244F2"/>
    <w:rsid w:val="00625FC1"/>
    <w:rsid w:val="00627793"/>
    <w:rsid w:val="0063096B"/>
    <w:rsid w:val="00631125"/>
    <w:rsid w:val="00632B48"/>
    <w:rsid w:val="00633001"/>
    <w:rsid w:val="00633A9C"/>
    <w:rsid w:val="006356BD"/>
    <w:rsid w:val="00640847"/>
    <w:rsid w:val="00640892"/>
    <w:rsid w:val="00640CB0"/>
    <w:rsid w:val="0064214D"/>
    <w:rsid w:val="00647ABC"/>
    <w:rsid w:val="0065399E"/>
    <w:rsid w:val="00654D50"/>
    <w:rsid w:val="00657B69"/>
    <w:rsid w:val="006613F3"/>
    <w:rsid w:val="00661C81"/>
    <w:rsid w:val="0066244A"/>
    <w:rsid w:val="006625BD"/>
    <w:rsid w:val="00662C4D"/>
    <w:rsid w:val="006640BA"/>
    <w:rsid w:val="0066544A"/>
    <w:rsid w:val="0067194D"/>
    <w:rsid w:val="00673D59"/>
    <w:rsid w:val="0068571A"/>
    <w:rsid w:val="00686628"/>
    <w:rsid w:val="0069238E"/>
    <w:rsid w:val="00695812"/>
    <w:rsid w:val="00697E2B"/>
    <w:rsid w:val="006A028E"/>
    <w:rsid w:val="006A1B09"/>
    <w:rsid w:val="006A66AC"/>
    <w:rsid w:val="006A75E5"/>
    <w:rsid w:val="006B0FDA"/>
    <w:rsid w:val="006B5A45"/>
    <w:rsid w:val="006C1190"/>
    <w:rsid w:val="006C130B"/>
    <w:rsid w:val="006C3936"/>
    <w:rsid w:val="006D66B9"/>
    <w:rsid w:val="006D793A"/>
    <w:rsid w:val="006E0468"/>
    <w:rsid w:val="006E2C58"/>
    <w:rsid w:val="006F4294"/>
    <w:rsid w:val="006F5D60"/>
    <w:rsid w:val="006F68E1"/>
    <w:rsid w:val="007013C0"/>
    <w:rsid w:val="007033F6"/>
    <w:rsid w:val="0070606A"/>
    <w:rsid w:val="00713C69"/>
    <w:rsid w:val="0071414D"/>
    <w:rsid w:val="007146FE"/>
    <w:rsid w:val="00715426"/>
    <w:rsid w:val="00717A69"/>
    <w:rsid w:val="0072127A"/>
    <w:rsid w:val="0072530A"/>
    <w:rsid w:val="00725698"/>
    <w:rsid w:val="00725804"/>
    <w:rsid w:val="007357CD"/>
    <w:rsid w:val="007403A9"/>
    <w:rsid w:val="00740FCA"/>
    <w:rsid w:val="00741180"/>
    <w:rsid w:val="00741375"/>
    <w:rsid w:val="007459AE"/>
    <w:rsid w:val="00750738"/>
    <w:rsid w:val="00750A35"/>
    <w:rsid w:val="00752195"/>
    <w:rsid w:val="00752C28"/>
    <w:rsid w:val="00753F6C"/>
    <w:rsid w:val="007605D8"/>
    <w:rsid w:val="00760F1E"/>
    <w:rsid w:val="00761EEF"/>
    <w:rsid w:val="00764851"/>
    <w:rsid w:val="00765EE5"/>
    <w:rsid w:val="00766294"/>
    <w:rsid w:val="0077572E"/>
    <w:rsid w:val="00780D2F"/>
    <w:rsid w:val="007831B8"/>
    <w:rsid w:val="0079056E"/>
    <w:rsid w:val="00794B70"/>
    <w:rsid w:val="00796F01"/>
    <w:rsid w:val="007A3283"/>
    <w:rsid w:val="007A42F2"/>
    <w:rsid w:val="007A4884"/>
    <w:rsid w:val="007B0E1D"/>
    <w:rsid w:val="007B3AD3"/>
    <w:rsid w:val="007C547E"/>
    <w:rsid w:val="007C5FAD"/>
    <w:rsid w:val="007C6AB9"/>
    <w:rsid w:val="007C778E"/>
    <w:rsid w:val="007D3410"/>
    <w:rsid w:val="007D35D4"/>
    <w:rsid w:val="007F105D"/>
    <w:rsid w:val="007F34E8"/>
    <w:rsid w:val="007F4007"/>
    <w:rsid w:val="007F4185"/>
    <w:rsid w:val="007F4440"/>
    <w:rsid w:val="007F6882"/>
    <w:rsid w:val="008004BC"/>
    <w:rsid w:val="00801FAF"/>
    <w:rsid w:val="00802998"/>
    <w:rsid w:val="0080365C"/>
    <w:rsid w:val="00804016"/>
    <w:rsid w:val="00804BDB"/>
    <w:rsid w:val="008076D5"/>
    <w:rsid w:val="008123B4"/>
    <w:rsid w:val="008200CF"/>
    <w:rsid w:val="00820C85"/>
    <w:rsid w:val="00820CC2"/>
    <w:rsid w:val="008219F4"/>
    <w:rsid w:val="008224D5"/>
    <w:rsid w:val="00822A8B"/>
    <w:rsid w:val="008233CA"/>
    <w:rsid w:val="0082454F"/>
    <w:rsid w:val="00827707"/>
    <w:rsid w:val="00827CD4"/>
    <w:rsid w:val="00832E51"/>
    <w:rsid w:val="0083457F"/>
    <w:rsid w:val="008363FE"/>
    <w:rsid w:val="00836D07"/>
    <w:rsid w:val="00837895"/>
    <w:rsid w:val="00843ACF"/>
    <w:rsid w:val="00843C9B"/>
    <w:rsid w:val="008445FA"/>
    <w:rsid w:val="0084531F"/>
    <w:rsid w:val="008509C0"/>
    <w:rsid w:val="00850D01"/>
    <w:rsid w:val="00853E13"/>
    <w:rsid w:val="00856FCF"/>
    <w:rsid w:val="00857C72"/>
    <w:rsid w:val="00861D0E"/>
    <w:rsid w:val="00862308"/>
    <w:rsid w:val="00864CDF"/>
    <w:rsid w:val="00865426"/>
    <w:rsid w:val="00865EB2"/>
    <w:rsid w:val="0087148C"/>
    <w:rsid w:val="00876C4C"/>
    <w:rsid w:val="00877ABA"/>
    <w:rsid w:val="008810E2"/>
    <w:rsid w:val="00881CFA"/>
    <w:rsid w:val="00882360"/>
    <w:rsid w:val="008847E8"/>
    <w:rsid w:val="00886461"/>
    <w:rsid w:val="00887E31"/>
    <w:rsid w:val="00891E76"/>
    <w:rsid w:val="00892832"/>
    <w:rsid w:val="00893E55"/>
    <w:rsid w:val="00894108"/>
    <w:rsid w:val="0089656C"/>
    <w:rsid w:val="008A00BC"/>
    <w:rsid w:val="008A4017"/>
    <w:rsid w:val="008A57AF"/>
    <w:rsid w:val="008B1045"/>
    <w:rsid w:val="008B146A"/>
    <w:rsid w:val="008B2851"/>
    <w:rsid w:val="008B7AE2"/>
    <w:rsid w:val="008C16A6"/>
    <w:rsid w:val="008C3A20"/>
    <w:rsid w:val="008C3C88"/>
    <w:rsid w:val="008C4935"/>
    <w:rsid w:val="008C51AB"/>
    <w:rsid w:val="008D194A"/>
    <w:rsid w:val="008D1F33"/>
    <w:rsid w:val="008D4020"/>
    <w:rsid w:val="008D4E24"/>
    <w:rsid w:val="008D536D"/>
    <w:rsid w:val="008D655F"/>
    <w:rsid w:val="008D6868"/>
    <w:rsid w:val="008D7293"/>
    <w:rsid w:val="008E1098"/>
    <w:rsid w:val="008E176E"/>
    <w:rsid w:val="008E59C1"/>
    <w:rsid w:val="008E6075"/>
    <w:rsid w:val="008E62B6"/>
    <w:rsid w:val="008E7410"/>
    <w:rsid w:val="008F2433"/>
    <w:rsid w:val="008F5D15"/>
    <w:rsid w:val="00901F90"/>
    <w:rsid w:val="0090296F"/>
    <w:rsid w:val="00903C69"/>
    <w:rsid w:val="009041BE"/>
    <w:rsid w:val="009042DF"/>
    <w:rsid w:val="00905867"/>
    <w:rsid w:val="00906AAB"/>
    <w:rsid w:val="009107F0"/>
    <w:rsid w:val="00911AD2"/>
    <w:rsid w:val="00915505"/>
    <w:rsid w:val="00921392"/>
    <w:rsid w:val="00922C92"/>
    <w:rsid w:val="00922F72"/>
    <w:rsid w:val="009246C7"/>
    <w:rsid w:val="009256B4"/>
    <w:rsid w:val="00927539"/>
    <w:rsid w:val="00930D84"/>
    <w:rsid w:val="00931479"/>
    <w:rsid w:val="0093185D"/>
    <w:rsid w:val="00931B99"/>
    <w:rsid w:val="00932257"/>
    <w:rsid w:val="00933CA8"/>
    <w:rsid w:val="00936692"/>
    <w:rsid w:val="00941930"/>
    <w:rsid w:val="0094566E"/>
    <w:rsid w:val="00946DF8"/>
    <w:rsid w:val="009471E4"/>
    <w:rsid w:val="00952841"/>
    <w:rsid w:val="00952A9F"/>
    <w:rsid w:val="009542EC"/>
    <w:rsid w:val="0095797C"/>
    <w:rsid w:val="00964883"/>
    <w:rsid w:val="009672DE"/>
    <w:rsid w:val="00970F29"/>
    <w:rsid w:val="0097115F"/>
    <w:rsid w:val="00974B0B"/>
    <w:rsid w:val="009802ED"/>
    <w:rsid w:val="009822CF"/>
    <w:rsid w:val="00982566"/>
    <w:rsid w:val="009904E4"/>
    <w:rsid w:val="009908C1"/>
    <w:rsid w:val="00992088"/>
    <w:rsid w:val="0099353F"/>
    <w:rsid w:val="00996753"/>
    <w:rsid w:val="00997020"/>
    <w:rsid w:val="009A00B3"/>
    <w:rsid w:val="009A6803"/>
    <w:rsid w:val="009A69EE"/>
    <w:rsid w:val="009A7BAF"/>
    <w:rsid w:val="009B4150"/>
    <w:rsid w:val="009B49CD"/>
    <w:rsid w:val="009B536C"/>
    <w:rsid w:val="009C026A"/>
    <w:rsid w:val="009C5813"/>
    <w:rsid w:val="009D46F3"/>
    <w:rsid w:val="009E0944"/>
    <w:rsid w:val="009E3B98"/>
    <w:rsid w:val="009E4C4E"/>
    <w:rsid w:val="009E4E2A"/>
    <w:rsid w:val="009E5D87"/>
    <w:rsid w:val="009E789C"/>
    <w:rsid w:val="009E7AEC"/>
    <w:rsid w:val="009F501E"/>
    <w:rsid w:val="009F5E8C"/>
    <w:rsid w:val="00A00077"/>
    <w:rsid w:val="00A00202"/>
    <w:rsid w:val="00A009C6"/>
    <w:rsid w:val="00A01CD6"/>
    <w:rsid w:val="00A02290"/>
    <w:rsid w:val="00A02F18"/>
    <w:rsid w:val="00A046D3"/>
    <w:rsid w:val="00A06E78"/>
    <w:rsid w:val="00A12A8A"/>
    <w:rsid w:val="00A14880"/>
    <w:rsid w:val="00A14BF4"/>
    <w:rsid w:val="00A155F6"/>
    <w:rsid w:val="00A16ED4"/>
    <w:rsid w:val="00A17881"/>
    <w:rsid w:val="00A21205"/>
    <w:rsid w:val="00A2128D"/>
    <w:rsid w:val="00A2358F"/>
    <w:rsid w:val="00A24BC6"/>
    <w:rsid w:val="00A262E7"/>
    <w:rsid w:val="00A26793"/>
    <w:rsid w:val="00A27E1D"/>
    <w:rsid w:val="00A30578"/>
    <w:rsid w:val="00A37EB4"/>
    <w:rsid w:val="00A37F29"/>
    <w:rsid w:val="00A404F0"/>
    <w:rsid w:val="00A40B29"/>
    <w:rsid w:val="00A41E44"/>
    <w:rsid w:val="00A47ADD"/>
    <w:rsid w:val="00A500F3"/>
    <w:rsid w:val="00A50849"/>
    <w:rsid w:val="00A544C8"/>
    <w:rsid w:val="00A55325"/>
    <w:rsid w:val="00A56616"/>
    <w:rsid w:val="00A621E4"/>
    <w:rsid w:val="00A71BD2"/>
    <w:rsid w:val="00A71E8A"/>
    <w:rsid w:val="00A72BD3"/>
    <w:rsid w:val="00A767A0"/>
    <w:rsid w:val="00A778B8"/>
    <w:rsid w:val="00A8027C"/>
    <w:rsid w:val="00A83C4B"/>
    <w:rsid w:val="00A84F1C"/>
    <w:rsid w:val="00A876F6"/>
    <w:rsid w:val="00A920A5"/>
    <w:rsid w:val="00A94A93"/>
    <w:rsid w:val="00A94F39"/>
    <w:rsid w:val="00AA2B10"/>
    <w:rsid w:val="00AA35BE"/>
    <w:rsid w:val="00AA4677"/>
    <w:rsid w:val="00AA4D2E"/>
    <w:rsid w:val="00AA57BC"/>
    <w:rsid w:val="00AB1084"/>
    <w:rsid w:val="00AB12AB"/>
    <w:rsid w:val="00AB17C9"/>
    <w:rsid w:val="00AB2BB2"/>
    <w:rsid w:val="00AB3C49"/>
    <w:rsid w:val="00AB4335"/>
    <w:rsid w:val="00AB4CA2"/>
    <w:rsid w:val="00AB50A0"/>
    <w:rsid w:val="00AB556E"/>
    <w:rsid w:val="00AB7456"/>
    <w:rsid w:val="00AC3B1A"/>
    <w:rsid w:val="00AD16B7"/>
    <w:rsid w:val="00AD2ECD"/>
    <w:rsid w:val="00AD70C5"/>
    <w:rsid w:val="00AE28B4"/>
    <w:rsid w:val="00AF1399"/>
    <w:rsid w:val="00AF32D9"/>
    <w:rsid w:val="00AF4823"/>
    <w:rsid w:val="00AF4EBF"/>
    <w:rsid w:val="00AF7E74"/>
    <w:rsid w:val="00B01858"/>
    <w:rsid w:val="00B0250C"/>
    <w:rsid w:val="00B0462D"/>
    <w:rsid w:val="00B105C2"/>
    <w:rsid w:val="00B107DD"/>
    <w:rsid w:val="00B142AF"/>
    <w:rsid w:val="00B1707B"/>
    <w:rsid w:val="00B20872"/>
    <w:rsid w:val="00B209AF"/>
    <w:rsid w:val="00B215EF"/>
    <w:rsid w:val="00B24412"/>
    <w:rsid w:val="00B24A1F"/>
    <w:rsid w:val="00B26D4C"/>
    <w:rsid w:val="00B32158"/>
    <w:rsid w:val="00B33CC9"/>
    <w:rsid w:val="00B34709"/>
    <w:rsid w:val="00B34D54"/>
    <w:rsid w:val="00B3617F"/>
    <w:rsid w:val="00B3650B"/>
    <w:rsid w:val="00B3772E"/>
    <w:rsid w:val="00B40AC9"/>
    <w:rsid w:val="00B41FE1"/>
    <w:rsid w:val="00B502E7"/>
    <w:rsid w:val="00B54E89"/>
    <w:rsid w:val="00B5618A"/>
    <w:rsid w:val="00B56872"/>
    <w:rsid w:val="00B56B7E"/>
    <w:rsid w:val="00B570FB"/>
    <w:rsid w:val="00B603F2"/>
    <w:rsid w:val="00B61C4D"/>
    <w:rsid w:val="00B63550"/>
    <w:rsid w:val="00B648DD"/>
    <w:rsid w:val="00B671DD"/>
    <w:rsid w:val="00B672B3"/>
    <w:rsid w:val="00B70171"/>
    <w:rsid w:val="00B71A2F"/>
    <w:rsid w:val="00B71E7E"/>
    <w:rsid w:val="00B7400F"/>
    <w:rsid w:val="00B76E0B"/>
    <w:rsid w:val="00B80F7C"/>
    <w:rsid w:val="00B82887"/>
    <w:rsid w:val="00B82D7B"/>
    <w:rsid w:val="00B86B38"/>
    <w:rsid w:val="00B87165"/>
    <w:rsid w:val="00B90480"/>
    <w:rsid w:val="00BA0B4F"/>
    <w:rsid w:val="00BA29AD"/>
    <w:rsid w:val="00BA7590"/>
    <w:rsid w:val="00BB242B"/>
    <w:rsid w:val="00BB3046"/>
    <w:rsid w:val="00BB323B"/>
    <w:rsid w:val="00BB38C7"/>
    <w:rsid w:val="00BB549F"/>
    <w:rsid w:val="00BB6275"/>
    <w:rsid w:val="00BB66C0"/>
    <w:rsid w:val="00BC1648"/>
    <w:rsid w:val="00BD17EC"/>
    <w:rsid w:val="00BD2371"/>
    <w:rsid w:val="00BD7D94"/>
    <w:rsid w:val="00BE04DA"/>
    <w:rsid w:val="00BF1B6F"/>
    <w:rsid w:val="00BF2F40"/>
    <w:rsid w:val="00BF5920"/>
    <w:rsid w:val="00C00B9D"/>
    <w:rsid w:val="00C04608"/>
    <w:rsid w:val="00C04F09"/>
    <w:rsid w:val="00C132BC"/>
    <w:rsid w:val="00C15683"/>
    <w:rsid w:val="00C16DC4"/>
    <w:rsid w:val="00C2060A"/>
    <w:rsid w:val="00C20E48"/>
    <w:rsid w:val="00C227A9"/>
    <w:rsid w:val="00C249A0"/>
    <w:rsid w:val="00C26E41"/>
    <w:rsid w:val="00C26E64"/>
    <w:rsid w:val="00C32079"/>
    <w:rsid w:val="00C323B6"/>
    <w:rsid w:val="00C35598"/>
    <w:rsid w:val="00C40A46"/>
    <w:rsid w:val="00C43EE1"/>
    <w:rsid w:val="00C448E8"/>
    <w:rsid w:val="00C44B1C"/>
    <w:rsid w:val="00C45C18"/>
    <w:rsid w:val="00C46A7D"/>
    <w:rsid w:val="00C5124D"/>
    <w:rsid w:val="00C61566"/>
    <w:rsid w:val="00C65BEC"/>
    <w:rsid w:val="00C710A0"/>
    <w:rsid w:val="00C71C25"/>
    <w:rsid w:val="00C73CD4"/>
    <w:rsid w:val="00C759AA"/>
    <w:rsid w:val="00C76AB1"/>
    <w:rsid w:val="00C83F81"/>
    <w:rsid w:val="00C9196C"/>
    <w:rsid w:val="00C9203F"/>
    <w:rsid w:val="00C9538C"/>
    <w:rsid w:val="00C95B66"/>
    <w:rsid w:val="00C96170"/>
    <w:rsid w:val="00CA1CE4"/>
    <w:rsid w:val="00CA28B5"/>
    <w:rsid w:val="00CA43A5"/>
    <w:rsid w:val="00CA5A0B"/>
    <w:rsid w:val="00CB109A"/>
    <w:rsid w:val="00CB16D2"/>
    <w:rsid w:val="00CB392A"/>
    <w:rsid w:val="00CB73E2"/>
    <w:rsid w:val="00CB7BC5"/>
    <w:rsid w:val="00CC0B8B"/>
    <w:rsid w:val="00CC1530"/>
    <w:rsid w:val="00CC20A0"/>
    <w:rsid w:val="00CC4193"/>
    <w:rsid w:val="00CC509A"/>
    <w:rsid w:val="00CD1014"/>
    <w:rsid w:val="00CD1850"/>
    <w:rsid w:val="00CD342B"/>
    <w:rsid w:val="00CD6DA7"/>
    <w:rsid w:val="00CE18F0"/>
    <w:rsid w:val="00CE2376"/>
    <w:rsid w:val="00CE2A69"/>
    <w:rsid w:val="00CE3D7D"/>
    <w:rsid w:val="00CE438D"/>
    <w:rsid w:val="00CE486F"/>
    <w:rsid w:val="00CE575F"/>
    <w:rsid w:val="00CE65A4"/>
    <w:rsid w:val="00CE7CE9"/>
    <w:rsid w:val="00CF0A82"/>
    <w:rsid w:val="00CF29E1"/>
    <w:rsid w:val="00CF4653"/>
    <w:rsid w:val="00CF5405"/>
    <w:rsid w:val="00CF6D1F"/>
    <w:rsid w:val="00CF7F19"/>
    <w:rsid w:val="00D0179F"/>
    <w:rsid w:val="00D039C4"/>
    <w:rsid w:val="00D05B55"/>
    <w:rsid w:val="00D07E88"/>
    <w:rsid w:val="00D118A8"/>
    <w:rsid w:val="00D12A8B"/>
    <w:rsid w:val="00D13A1F"/>
    <w:rsid w:val="00D154A6"/>
    <w:rsid w:val="00D217FE"/>
    <w:rsid w:val="00D21CA2"/>
    <w:rsid w:val="00D22FAC"/>
    <w:rsid w:val="00D2338E"/>
    <w:rsid w:val="00D250AA"/>
    <w:rsid w:val="00D322DC"/>
    <w:rsid w:val="00D35020"/>
    <w:rsid w:val="00D41E21"/>
    <w:rsid w:val="00D42858"/>
    <w:rsid w:val="00D437A3"/>
    <w:rsid w:val="00D44493"/>
    <w:rsid w:val="00D4657A"/>
    <w:rsid w:val="00D46FFB"/>
    <w:rsid w:val="00D47568"/>
    <w:rsid w:val="00D47A0E"/>
    <w:rsid w:val="00D47D6C"/>
    <w:rsid w:val="00D50151"/>
    <w:rsid w:val="00D50B97"/>
    <w:rsid w:val="00D5109D"/>
    <w:rsid w:val="00D51A54"/>
    <w:rsid w:val="00D531C2"/>
    <w:rsid w:val="00D5375A"/>
    <w:rsid w:val="00D5380A"/>
    <w:rsid w:val="00D53AEA"/>
    <w:rsid w:val="00D549F9"/>
    <w:rsid w:val="00D57FA4"/>
    <w:rsid w:val="00D6085B"/>
    <w:rsid w:val="00D64D07"/>
    <w:rsid w:val="00D72B9A"/>
    <w:rsid w:val="00D757C0"/>
    <w:rsid w:val="00D7659D"/>
    <w:rsid w:val="00D844F7"/>
    <w:rsid w:val="00D84679"/>
    <w:rsid w:val="00D84D4D"/>
    <w:rsid w:val="00D8581C"/>
    <w:rsid w:val="00D85E2B"/>
    <w:rsid w:val="00D85F9D"/>
    <w:rsid w:val="00D960F4"/>
    <w:rsid w:val="00DA03E9"/>
    <w:rsid w:val="00DA34B5"/>
    <w:rsid w:val="00DA44F6"/>
    <w:rsid w:val="00DA481E"/>
    <w:rsid w:val="00DA4C01"/>
    <w:rsid w:val="00DA60EC"/>
    <w:rsid w:val="00DB0D7B"/>
    <w:rsid w:val="00DB1532"/>
    <w:rsid w:val="00DB2101"/>
    <w:rsid w:val="00DB2F0A"/>
    <w:rsid w:val="00DB3CC3"/>
    <w:rsid w:val="00DB52EA"/>
    <w:rsid w:val="00DB7B79"/>
    <w:rsid w:val="00DC4899"/>
    <w:rsid w:val="00DD0AE3"/>
    <w:rsid w:val="00DD56B9"/>
    <w:rsid w:val="00DE0524"/>
    <w:rsid w:val="00DE0A48"/>
    <w:rsid w:val="00DE27E8"/>
    <w:rsid w:val="00DE2F6B"/>
    <w:rsid w:val="00DE31E3"/>
    <w:rsid w:val="00DE3582"/>
    <w:rsid w:val="00DE4E8E"/>
    <w:rsid w:val="00DE5FF5"/>
    <w:rsid w:val="00DE6863"/>
    <w:rsid w:val="00DF2FCA"/>
    <w:rsid w:val="00DF40D7"/>
    <w:rsid w:val="00DF59C7"/>
    <w:rsid w:val="00DF73B0"/>
    <w:rsid w:val="00DF7816"/>
    <w:rsid w:val="00E001F9"/>
    <w:rsid w:val="00E0200A"/>
    <w:rsid w:val="00E03FB6"/>
    <w:rsid w:val="00E04119"/>
    <w:rsid w:val="00E07157"/>
    <w:rsid w:val="00E1550A"/>
    <w:rsid w:val="00E21A5F"/>
    <w:rsid w:val="00E258BC"/>
    <w:rsid w:val="00E25E05"/>
    <w:rsid w:val="00E33459"/>
    <w:rsid w:val="00E34217"/>
    <w:rsid w:val="00E37419"/>
    <w:rsid w:val="00E417FF"/>
    <w:rsid w:val="00E433BE"/>
    <w:rsid w:val="00E443A7"/>
    <w:rsid w:val="00E44547"/>
    <w:rsid w:val="00E450B1"/>
    <w:rsid w:val="00E456A6"/>
    <w:rsid w:val="00E45CCB"/>
    <w:rsid w:val="00E46F96"/>
    <w:rsid w:val="00E47BFA"/>
    <w:rsid w:val="00E53F12"/>
    <w:rsid w:val="00E5407C"/>
    <w:rsid w:val="00E54FB8"/>
    <w:rsid w:val="00E54FE0"/>
    <w:rsid w:val="00E562FC"/>
    <w:rsid w:val="00E57E5D"/>
    <w:rsid w:val="00E60323"/>
    <w:rsid w:val="00E61552"/>
    <w:rsid w:val="00E619BB"/>
    <w:rsid w:val="00E6223E"/>
    <w:rsid w:val="00E63D36"/>
    <w:rsid w:val="00E63EAA"/>
    <w:rsid w:val="00E646F1"/>
    <w:rsid w:val="00E6757A"/>
    <w:rsid w:val="00E67F9F"/>
    <w:rsid w:val="00E72422"/>
    <w:rsid w:val="00E76927"/>
    <w:rsid w:val="00E81B9F"/>
    <w:rsid w:val="00E83306"/>
    <w:rsid w:val="00E90790"/>
    <w:rsid w:val="00E9268A"/>
    <w:rsid w:val="00E93CF6"/>
    <w:rsid w:val="00E93EE4"/>
    <w:rsid w:val="00E968D8"/>
    <w:rsid w:val="00E97C10"/>
    <w:rsid w:val="00EA1498"/>
    <w:rsid w:val="00EA37F2"/>
    <w:rsid w:val="00EA4B40"/>
    <w:rsid w:val="00EA5E99"/>
    <w:rsid w:val="00EA7434"/>
    <w:rsid w:val="00EA76F4"/>
    <w:rsid w:val="00EB1C2A"/>
    <w:rsid w:val="00EB29F8"/>
    <w:rsid w:val="00EB4391"/>
    <w:rsid w:val="00EB4C64"/>
    <w:rsid w:val="00EB4F74"/>
    <w:rsid w:val="00EC7637"/>
    <w:rsid w:val="00ED0458"/>
    <w:rsid w:val="00ED4698"/>
    <w:rsid w:val="00ED5923"/>
    <w:rsid w:val="00ED6347"/>
    <w:rsid w:val="00ED75F4"/>
    <w:rsid w:val="00EE1582"/>
    <w:rsid w:val="00EE5578"/>
    <w:rsid w:val="00EE79A7"/>
    <w:rsid w:val="00EF135C"/>
    <w:rsid w:val="00EF4A48"/>
    <w:rsid w:val="00EF6062"/>
    <w:rsid w:val="00F0335F"/>
    <w:rsid w:val="00F03BFD"/>
    <w:rsid w:val="00F03EC3"/>
    <w:rsid w:val="00F11A7C"/>
    <w:rsid w:val="00F148A4"/>
    <w:rsid w:val="00F15E43"/>
    <w:rsid w:val="00F20E7F"/>
    <w:rsid w:val="00F2209D"/>
    <w:rsid w:val="00F24557"/>
    <w:rsid w:val="00F2555C"/>
    <w:rsid w:val="00F2711A"/>
    <w:rsid w:val="00F2769A"/>
    <w:rsid w:val="00F30CEB"/>
    <w:rsid w:val="00F3138A"/>
    <w:rsid w:val="00F342CD"/>
    <w:rsid w:val="00F35624"/>
    <w:rsid w:val="00F362C9"/>
    <w:rsid w:val="00F37CAC"/>
    <w:rsid w:val="00F41EFF"/>
    <w:rsid w:val="00F42742"/>
    <w:rsid w:val="00F442ED"/>
    <w:rsid w:val="00F44C7E"/>
    <w:rsid w:val="00F45745"/>
    <w:rsid w:val="00F46C9A"/>
    <w:rsid w:val="00F47B38"/>
    <w:rsid w:val="00F54FF4"/>
    <w:rsid w:val="00F563F2"/>
    <w:rsid w:val="00F56406"/>
    <w:rsid w:val="00F6076A"/>
    <w:rsid w:val="00F62938"/>
    <w:rsid w:val="00F6308A"/>
    <w:rsid w:val="00F63581"/>
    <w:rsid w:val="00F636AE"/>
    <w:rsid w:val="00F66E07"/>
    <w:rsid w:val="00F67075"/>
    <w:rsid w:val="00F7312D"/>
    <w:rsid w:val="00F74101"/>
    <w:rsid w:val="00F741EA"/>
    <w:rsid w:val="00F80F8E"/>
    <w:rsid w:val="00F8259A"/>
    <w:rsid w:val="00F850A2"/>
    <w:rsid w:val="00F858DD"/>
    <w:rsid w:val="00F91DB7"/>
    <w:rsid w:val="00F92844"/>
    <w:rsid w:val="00F952F5"/>
    <w:rsid w:val="00FA5F71"/>
    <w:rsid w:val="00FB1FF5"/>
    <w:rsid w:val="00FB2AFB"/>
    <w:rsid w:val="00FB3AA7"/>
    <w:rsid w:val="00FB5806"/>
    <w:rsid w:val="00FC0355"/>
    <w:rsid w:val="00FC5C41"/>
    <w:rsid w:val="00FC7258"/>
    <w:rsid w:val="00FD115B"/>
    <w:rsid w:val="00FD28AB"/>
    <w:rsid w:val="00FD6E22"/>
    <w:rsid w:val="00FD7C48"/>
    <w:rsid w:val="00FE1A2E"/>
    <w:rsid w:val="00FE4A20"/>
    <w:rsid w:val="00FE5758"/>
    <w:rsid w:val="00FE690B"/>
    <w:rsid w:val="00FE7917"/>
    <w:rsid w:val="00FF0C25"/>
    <w:rsid w:val="00FF2BB4"/>
    <w:rsid w:val="00FF34BE"/>
    <w:rsid w:val="00FF49C3"/>
    <w:rsid w:val="00FF6995"/>
    <w:rsid w:val="256A7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日期 Char"/>
    <w:basedOn w:val="6"/>
    <w:link w:val="2"/>
    <w:semiHidden/>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914</Words>
  <Characters>942</Characters>
  <Lines>6</Lines>
  <Paragraphs>19</Paragraphs>
  <TotalTime>27</TotalTime>
  <ScaleCrop>false</ScaleCrop>
  <LinksUpToDate>false</LinksUpToDate>
  <CharactersWithSpaces>996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2019-01-21T13:20:00Z</dcterms:created>
  <dc:creator>xzfwzx-admin</dc:creator>
  <cp:lastModifiedBy>风行子</cp:lastModifiedBy>
  <cp:lastPrinted>2019-01-22T12:27:00Z</cp:lastPrinted>
  <dcterms:modified xsi:type="dcterms:W3CDTF">2021-12-15T00:28:26Z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D28B231C582F46A7B39361519721FF86</vt:lpwstr>
  </property>
</Properties>
</file>