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E458AD">
      <w:pPr>
        <w:spacing w:line="560" w:lineRule="exact"/>
        <w:jc w:val="center"/>
        <w:rPr>
          <w:rFonts w:hint="eastAsia" w:ascii="方正小标宋简体" w:hAnsi="Times New Roman" w:eastAsia="方正小标宋简体"/>
          <w:sz w:val="44"/>
          <w:szCs w:val="44"/>
        </w:rPr>
      </w:pPr>
      <w:bookmarkStart w:id="0" w:name="bookmark5"/>
      <w:bookmarkStart w:id="1" w:name="bookmark3"/>
      <w:bookmarkStart w:id="2" w:name="bookmark4"/>
      <w:r>
        <w:rPr>
          <w:rFonts w:hint="eastAsia" w:ascii="方正小标宋简体" w:hAnsi="Times New Roman" w:eastAsia="方正小标宋简体"/>
          <w:sz w:val="44"/>
          <w:szCs w:val="44"/>
          <w:lang w:eastAsia="zh-CN"/>
        </w:rPr>
        <w:t>木兰乡</w:t>
      </w:r>
      <w:r>
        <w:rPr>
          <w:rFonts w:hint="eastAsia" w:ascii="方正小标宋简体" w:hAnsi="Times New Roman" w:eastAsia="方正小标宋简体"/>
          <w:sz w:val="44"/>
          <w:szCs w:val="44"/>
          <w:lang w:val="en-US" w:eastAsia="zh-CN"/>
        </w:rPr>
        <w:t>电商产业奖扶</w:t>
      </w:r>
      <w:r>
        <w:rPr>
          <w:rFonts w:hint="eastAsia" w:ascii="方正小标宋简体" w:hAnsi="Times New Roman" w:eastAsia="方正小标宋简体"/>
          <w:sz w:val="44"/>
          <w:szCs w:val="44"/>
        </w:rPr>
        <w:t>方案</w:t>
      </w:r>
      <w:bookmarkEnd w:id="0"/>
      <w:bookmarkEnd w:id="1"/>
      <w:bookmarkEnd w:id="2"/>
    </w:p>
    <w:p w14:paraId="4269719D">
      <w:pPr>
        <w:spacing w:line="560" w:lineRule="exact"/>
        <w:jc w:val="center"/>
        <w:rPr>
          <w:rFonts w:hint="eastAsia" w:ascii="方正小标宋简体" w:hAnsi="Times New Roman" w:eastAsia="方正小标宋简体"/>
          <w:sz w:val="44"/>
          <w:szCs w:val="44"/>
          <w:lang w:eastAsia="zh-CN"/>
        </w:rPr>
      </w:pPr>
      <w:r>
        <w:rPr>
          <w:rFonts w:hint="eastAsia" w:ascii="方正小标宋简体" w:hAnsi="Times New Roman" w:eastAsia="方正小标宋简体"/>
          <w:sz w:val="44"/>
          <w:szCs w:val="44"/>
          <w:lang w:eastAsia="zh-CN"/>
        </w:rPr>
        <w:t>（</w:t>
      </w:r>
      <w:r>
        <w:rPr>
          <w:rFonts w:hint="eastAsia" w:ascii="方正小标宋简体" w:hAnsi="Times New Roman" w:eastAsia="方正小标宋简体"/>
          <w:sz w:val="44"/>
          <w:szCs w:val="44"/>
          <w:lang w:val="en-US" w:eastAsia="zh-CN"/>
        </w:rPr>
        <w:t>征求意见稿</w:t>
      </w:r>
      <w:r>
        <w:rPr>
          <w:rFonts w:hint="eastAsia" w:ascii="方正小标宋简体" w:hAnsi="Times New Roman" w:eastAsia="方正小标宋简体"/>
          <w:sz w:val="44"/>
          <w:szCs w:val="44"/>
          <w:lang w:eastAsia="zh-CN"/>
        </w:rPr>
        <w:t>）</w:t>
      </w:r>
    </w:p>
    <w:p w14:paraId="17A8FCA5">
      <w:pPr>
        <w:spacing w:line="560" w:lineRule="exact"/>
        <w:ind w:firstLine="640" w:firstLineChars="200"/>
        <w:rPr>
          <w:rFonts w:hint="eastAsia" w:ascii="仿宋_GB2312" w:hAnsi="Times New Roman" w:eastAsia="仿宋_GB2312"/>
          <w:sz w:val="32"/>
          <w:szCs w:val="32"/>
        </w:rPr>
      </w:pPr>
    </w:p>
    <w:p w14:paraId="240905DF">
      <w:pPr>
        <w:tabs>
          <w:tab w:val="left" w:pos="1490"/>
        </w:tabs>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深入贯彻落实习近平总书记关于乡村振兴战略的重要讲话精神，提振乡村青年“在家门口创业”的信心，激活农村青年自发扎根乡土的愿景与动力，提高电商产业发展积极性，引导电商产业在全面推进乡村振兴、激活木兰本土文化和旅游资源中发挥正向引领示范作用，经研究决定，设立每年10万元专项奖扶资金，用于电商产业发展，现将木兰乡电商产业奖扶方案及兑付流程事项明确如下:</w:t>
      </w:r>
    </w:p>
    <w:p w14:paraId="1FEABD79">
      <w:pPr>
        <w:tabs>
          <w:tab w:val="left" w:pos="1490"/>
        </w:tabs>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一、申报对象</w:t>
      </w:r>
    </w:p>
    <w:p w14:paraId="20F99918">
      <w:pPr>
        <w:tabs>
          <w:tab w:val="left" w:pos="1490"/>
        </w:tabs>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通过抖音、快手、微信视频号等发布推介木兰乡土资源、人文风光、特色产业、农产品等视频内容的自媒体运营者；木兰辖区内现具有营业资质且正常运营的企业、合作社；从“木盛兰香”合作联社渠道进货或者代售“木盛兰香”品牌农副产品的具有营业资质且正常运营的自媒体互联网各平台或个人。</w:t>
      </w:r>
    </w:p>
    <w:p w14:paraId="7718B669">
      <w:pPr>
        <w:tabs>
          <w:tab w:val="left" w:pos="1490"/>
        </w:tabs>
        <w:spacing w:line="57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二、申报依据</w:t>
      </w:r>
    </w:p>
    <w:p w14:paraId="6360A5BE">
      <w:pPr>
        <w:tabs>
          <w:tab w:val="left" w:pos="1490"/>
        </w:tabs>
        <w:spacing w:line="570" w:lineRule="exact"/>
        <w:ind w:firstLine="643" w:firstLineChars="200"/>
        <w:rPr>
          <w:rFonts w:eastAsia="仿宋_GB2312"/>
          <w:highlight w:val="none"/>
        </w:rPr>
      </w:pPr>
      <w:r>
        <w:rPr>
          <w:rFonts w:hint="eastAsia" w:ascii="楷体_GB2312" w:hAnsi="楷体_GB2312" w:eastAsia="楷体_GB2312" w:cs="楷体_GB2312"/>
          <w:b/>
          <w:bCs/>
          <w:sz w:val="32"/>
          <w:szCs w:val="32"/>
        </w:rPr>
        <w:t>（一）宣传类。</w:t>
      </w:r>
      <w:r>
        <w:rPr>
          <w:rFonts w:hint="eastAsia" w:ascii="仿宋_GB2312" w:hAnsi="仿宋_GB2312" w:eastAsia="仿宋_GB2312" w:cs="仿宋_GB2312"/>
          <w:sz w:val="32"/>
          <w:szCs w:val="32"/>
          <w:highlight w:val="none"/>
        </w:rPr>
        <w:t>通过抖音、快手、微信视频号3个平台发布相关推介视频，以下几个类型符合申报条件：乡村政务类、特色美食类、乡村文化旅游类、种养技术类、特色产品加工类、其他宣传推介类。视频内容要弘扬社会主旋律，传播正能量，服务木兰乡村发展。视频号每月更新有关木兰本土特色的内容不少于两次，全年共计24期，可申报奖励200元/人；在全年更新木兰本土特色内容24期的基础上，视频号粉丝数量达到5000人以上的，可一次性申报奖金200元（每个号仅限申报一次，不重复申报）；每年评选“本土网络之星” 5名，颁发荣誉证书并给予500元奖励，该奖仅限木兰户籍或木兰辖区内常住人口申报。</w:t>
      </w:r>
    </w:p>
    <w:p w14:paraId="0192DB0B">
      <w:pPr>
        <w:spacing w:line="570" w:lineRule="exact"/>
        <w:ind w:firstLine="643" w:firstLineChars="200"/>
        <w:rPr>
          <w:rFonts w:ascii="仿宋_GB2312" w:hAnsi="仿宋_GB2312" w:eastAsia="仿宋_GB2312" w:cs="仿宋_GB2312"/>
          <w:sz w:val="32"/>
          <w:szCs w:val="32"/>
          <w:highlight w:val="none"/>
        </w:rPr>
      </w:pPr>
      <w:r>
        <w:rPr>
          <w:rFonts w:hint="eastAsia" w:ascii="楷体_GB2312" w:hAnsi="楷体_GB2312" w:eastAsia="楷体_GB2312" w:cs="楷体_GB2312"/>
          <w:b/>
          <w:bCs/>
          <w:sz w:val="32"/>
          <w:szCs w:val="32"/>
        </w:rPr>
        <w:t>（二）自媒体销售类。</w:t>
      </w:r>
      <w:r>
        <w:rPr>
          <w:rFonts w:hint="eastAsia" w:ascii="仿宋_GB2312" w:hAnsi="仿宋_GB2312" w:eastAsia="仿宋_GB2312" w:cs="仿宋_GB2312"/>
          <w:b/>
          <w:bCs/>
          <w:sz w:val="32"/>
          <w:szCs w:val="32"/>
        </w:rPr>
        <w:t>一是从“木盛兰香”合作联社渠道进货类。</w:t>
      </w:r>
      <w:r>
        <w:rPr>
          <w:rFonts w:hint="eastAsia" w:ascii="仿宋_GB2312" w:hAnsi="仿宋_GB2312" w:eastAsia="仿宋_GB2312" w:cs="仿宋_GB2312"/>
          <w:sz w:val="32"/>
          <w:szCs w:val="32"/>
          <w:highlight w:val="none"/>
        </w:rPr>
        <w:t>在本县注册的具有营业资格的个人或企业（经营主体），从“木盛兰香”合作联社进货并通过抖音、快手等电商平台销售农副产品，年进货额累计50万元（含50万元）以下，按进货额给予1%的奖励，超50万元的，超过部分给予1.5%的奖励，年度进货奖励上限1万元/年。</w:t>
      </w:r>
      <w:r>
        <w:rPr>
          <w:rFonts w:hint="eastAsia" w:ascii="仿宋_GB2312" w:hAnsi="仿宋_GB2312" w:eastAsia="仿宋_GB2312" w:cs="仿宋_GB2312"/>
          <w:b/>
          <w:bCs/>
          <w:sz w:val="32"/>
          <w:szCs w:val="32"/>
        </w:rPr>
        <w:t>二是代销“木盛兰香”品牌农副产品类。</w:t>
      </w:r>
      <w:r>
        <w:rPr>
          <w:rFonts w:hint="eastAsia" w:ascii="仿宋_GB2312" w:hAnsi="仿宋_GB2312" w:eastAsia="仿宋_GB2312" w:cs="仿宋_GB2312"/>
          <w:sz w:val="32"/>
          <w:szCs w:val="32"/>
        </w:rPr>
        <w:t>通过淘宝、拼多多、京东、抖音小店代售“木盛兰香”品牌农副产品的经营主体，不得更改品牌名称及产品包装，</w:t>
      </w:r>
      <w:r>
        <w:rPr>
          <w:rFonts w:hint="eastAsia" w:ascii="仿宋_GB2312" w:hAnsi="仿宋_GB2312" w:eastAsia="仿宋_GB2312" w:cs="仿宋_GB2312"/>
          <w:sz w:val="32"/>
          <w:szCs w:val="32"/>
          <w:highlight w:val="none"/>
        </w:rPr>
        <w:t>年销售额（以合作联社统计数据为准，下同）在0-20万元（含20万元）以下，按销售额2%进行奖励；超20万元的，超过部分按3%进行奖励，代销奖励上限2万元/年。每年就真实单店铺销售业绩达年销售额10万元以上，评选农产品</w:t>
      </w:r>
      <w:r>
        <w:rPr>
          <w:rFonts w:hint="eastAsia" w:ascii="仿宋_GB2312" w:hAnsi="仿宋_GB2312" w:eastAsia="仿宋_GB2312" w:cs="仿宋_GB2312"/>
          <w:sz w:val="32"/>
          <w:szCs w:val="32"/>
        </w:rPr>
        <w:t>类直播带货达人前3名，分别给予第一名2000元、第二名1000元、第三名600元奖励。经营主体根据兑现奖扶时间段内的实际销售额申报对应奖励，同一经营主体每次只限申报一个类别奖励</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rPr>
        <w:t>三是乡镇辖区内经营主体自产自销类。</w:t>
      </w:r>
      <w:r>
        <w:rPr>
          <w:rFonts w:hint="eastAsia" w:ascii="仿宋_GB2312" w:hAnsi="仿宋_GB2312" w:eastAsia="仿宋_GB2312" w:cs="仿宋_GB2312"/>
          <w:sz w:val="32"/>
          <w:szCs w:val="32"/>
          <w:highlight w:val="none"/>
        </w:rPr>
        <w:t>本辖区内经营主体，通过网络平台自产自销，年网络销售额达到200万元（含200万元）以上，一次性给予奖励3000元。</w:t>
      </w:r>
    </w:p>
    <w:p w14:paraId="04CAA02C">
      <w:pPr>
        <w:spacing w:line="570" w:lineRule="exact"/>
        <w:ind w:firstLine="640" w:firstLineChars="200"/>
        <w:rPr>
          <w:rFonts w:ascii="黑体" w:hAnsi="黑体" w:eastAsia="黑体"/>
          <w:sz w:val="32"/>
          <w:szCs w:val="32"/>
        </w:rPr>
      </w:pPr>
      <w:r>
        <w:rPr>
          <w:rFonts w:hint="eastAsia" w:ascii="黑体" w:hAnsi="黑体" w:eastAsia="黑体"/>
          <w:sz w:val="32"/>
          <w:szCs w:val="32"/>
        </w:rPr>
        <w:t>三、申报时间</w:t>
      </w:r>
    </w:p>
    <w:p w14:paraId="7DEABB2B">
      <w:pPr>
        <w:tabs>
          <w:tab w:val="left" w:pos="1490"/>
        </w:tabs>
        <w:spacing w:line="57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每年的12月1日至12月30日向木兰乡人民政府提供相关申报资料，以年度为单位（如2022年12月1日至2023年11月30日的发布数据、销售数据）进行申报。</w:t>
      </w:r>
    </w:p>
    <w:p w14:paraId="55412AEF">
      <w:pPr>
        <w:spacing w:line="570" w:lineRule="exact"/>
        <w:ind w:firstLine="640" w:firstLineChars="200"/>
        <w:rPr>
          <w:rFonts w:ascii="黑体" w:hAnsi="黑体" w:eastAsia="黑体"/>
          <w:sz w:val="32"/>
          <w:szCs w:val="32"/>
        </w:rPr>
      </w:pPr>
      <w:r>
        <w:rPr>
          <w:rFonts w:hint="eastAsia" w:ascii="黑体" w:hAnsi="黑体" w:eastAsia="黑体"/>
          <w:sz w:val="32"/>
          <w:szCs w:val="32"/>
        </w:rPr>
        <w:t>四、申请兑现奖扶政策需提供的资料</w:t>
      </w:r>
    </w:p>
    <w:p w14:paraId="5EE26B83">
      <w:pPr>
        <w:spacing w:line="570" w:lineRule="exact"/>
        <w:ind w:firstLine="640" w:firstLineChars="200"/>
        <w:rPr>
          <w:rFonts w:ascii="仿宋_GB2312" w:eastAsia="仿宋_GB2312"/>
          <w:sz w:val="32"/>
          <w:szCs w:val="32"/>
        </w:rPr>
      </w:pPr>
      <w:r>
        <w:rPr>
          <w:rFonts w:hint="eastAsia" w:ascii="仿宋_GB2312" w:eastAsia="仿宋_GB2312"/>
          <w:sz w:val="32"/>
          <w:szCs w:val="32"/>
        </w:rPr>
        <w:t>（一）申请宣传类奖扶的需提交奖扶申请审批表，提供符合申报条件的视频链接，以及账号首页截图、每月更新木兰有关内容视频发布次数截图、后台数据截图、抖音号、抖音二维码等佐证作料。评选“本土网络之星”还需提供户籍或常住人口身份证明</w:t>
      </w:r>
    </w:p>
    <w:p w14:paraId="685C147E">
      <w:pPr>
        <w:spacing w:line="570" w:lineRule="exact"/>
        <w:ind w:firstLine="640" w:firstLineChars="200"/>
        <w:rPr>
          <w:rFonts w:ascii="仿宋_GB2312" w:eastAsia="仿宋_GB2312"/>
          <w:sz w:val="32"/>
          <w:szCs w:val="32"/>
        </w:rPr>
      </w:pPr>
      <w:r>
        <w:rPr>
          <w:rFonts w:hint="eastAsia" w:ascii="仿宋_GB2312" w:eastAsia="仿宋_GB2312"/>
          <w:sz w:val="32"/>
          <w:szCs w:val="32"/>
        </w:rPr>
        <w:t>（二）申请自媒体销售农副产品奖扶类（含评选“直播带货达人”）的平台或个人均需提交奖补申请审批表，提供企业营业执照、经营许可证等相关资质证书。从“木盛兰香”合作联社渠道进货类，提供进货单据、发票等进货依据。代售“木盛兰香”品牌农副产品类，通过抖音、快手等平台渠道销售农副产品的，需提供直播带货平台截图、直播带货平台店铺后台数据、直播带货记录、销售数据等佐证资料。辖区经营主体自产自销类，需提供网络销售数据及相关营业执照。</w:t>
      </w:r>
    </w:p>
    <w:p w14:paraId="3850598A">
      <w:pPr>
        <w:spacing w:line="570" w:lineRule="exact"/>
        <w:ind w:firstLine="640" w:firstLineChars="200"/>
        <w:rPr>
          <w:rFonts w:hint="eastAsia" w:ascii="仿宋_GB2312" w:eastAsia="仿宋_GB2312" w:cs="Times New Roman"/>
          <w:sz w:val="32"/>
          <w:szCs w:val="32"/>
        </w:rPr>
      </w:pPr>
      <w:r>
        <w:rPr>
          <w:rFonts w:hint="eastAsia" w:ascii="仿宋_GB2312" w:eastAsia="仿宋_GB2312" w:cs="Times New Roman"/>
          <w:sz w:val="32"/>
          <w:szCs w:val="32"/>
        </w:rPr>
        <w:t>（三）纳入奖励的网络平台需是专业的购物平台，且能查询导出网销数据，微信、QQ等平台不能统计网销数据的一律</w:t>
      </w:r>
      <w:bookmarkStart w:id="3" w:name="_GoBack"/>
      <w:bookmarkEnd w:id="3"/>
      <w:r>
        <w:rPr>
          <w:rFonts w:hint="eastAsia" w:ascii="仿宋_GB2312" w:eastAsia="仿宋_GB2312" w:cs="Times New Roman"/>
          <w:sz w:val="32"/>
          <w:szCs w:val="32"/>
        </w:rPr>
        <w:t>不纳入奖励范围。</w:t>
      </w:r>
    </w:p>
    <w:p w14:paraId="5EA369CF">
      <w:pPr>
        <w:spacing w:line="560" w:lineRule="exact"/>
        <w:ind w:firstLine="640" w:firstLineChars="200"/>
        <w:rPr>
          <w:rFonts w:ascii="黑体" w:hAnsi="黑体" w:eastAsia="黑体"/>
          <w:sz w:val="32"/>
          <w:szCs w:val="32"/>
        </w:rPr>
      </w:pPr>
      <w:r>
        <w:rPr>
          <w:rFonts w:hint="eastAsia" w:ascii="黑体" w:hAnsi="黑体" w:eastAsia="黑体"/>
          <w:sz w:val="32"/>
          <w:szCs w:val="32"/>
        </w:rPr>
        <w:t>五、相关要求</w:t>
      </w:r>
    </w:p>
    <w:p w14:paraId="2D766FAB">
      <w:pPr>
        <w:spacing w:line="560" w:lineRule="exact"/>
        <w:ind w:firstLine="640" w:firstLineChars="200"/>
        <w:rPr>
          <w:rFonts w:ascii="仿宋_GB2312" w:eastAsia="仿宋_GB2312"/>
          <w:sz w:val="32"/>
          <w:szCs w:val="32"/>
        </w:rPr>
      </w:pPr>
      <w:r>
        <w:rPr>
          <w:rFonts w:hint="eastAsia" w:ascii="仿宋_GB2312" w:eastAsia="仿宋_GB2312"/>
          <w:sz w:val="32"/>
          <w:szCs w:val="32"/>
        </w:rPr>
        <w:t>（一）即申即享，符合奖励条件的各电商企业、创业主体等向木兰乡人民政府提出申请，填写《木兰乡电商奖扶政策申请审批表》（附件）并按时提交相关资料，表格填写要求内容详实，不得漏填。申请审批表以及相关佐证材料加盖公章后提交至乡电商干事处审核，联系电话：5766005</w:t>
      </w:r>
    </w:p>
    <w:p w14:paraId="2CABE58E">
      <w:pPr>
        <w:spacing w:line="560" w:lineRule="exact"/>
        <w:ind w:firstLine="640" w:firstLineChars="200"/>
        <w:rPr>
          <w:rFonts w:ascii="仿宋_GB2312" w:eastAsia="仿宋_GB2312"/>
          <w:sz w:val="32"/>
          <w:szCs w:val="32"/>
        </w:rPr>
      </w:pPr>
      <w:r>
        <w:rPr>
          <w:rFonts w:hint="eastAsia" w:ascii="仿宋_GB2312" w:eastAsia="仿宋_GB2312"/>
          <w:sz w:val="32"/>
          <w:szCs w:val="32"/>
        </w:rPr>
        <w:t>（二）该方案最终解释权归木兰乡人民政府所有，木兰乡人民政府在收到申请表及相关佐证材料后15个工作日（不含7天公示期）进行审核，审核通过后兑付奖扶资金。</w:t>
      </w:r>
    </w:p>
    <w:p w14:paraId="366BB636">
      <w:pPr>
        <w:spacing w:line="560" w:lineRule="exact"/>
        <w:ind w:firstLine="640" w:firstLineChars="200"/>
        <w:rPr>
          <w:rFonts w:hint="eastAsia" w:ascii="仿宋_GB2312" w:eastAsia="仿宋_GB2312"/>
          <w:sz w:val="32"/>
          <w:szCs w:val="32"/>
        </w:rPr>
      </w:pPr>
    </w:p>
    <w:p w14:paraId="3D002788">
      <w:pPr>
        <w:spacing w:line="560" w:lineRule="exact"/>
        <w:ind w:firstLine="640" w:firstLineChars="200"/>
        <w:rPr>
          <w:rFonts w:ascii="仿宋_GB2312" w:eastAsia="仿宋_GB2312"/>
          <w:sz w:val="32"/>
          <w:szCs w:val="32"/>
        </w:rPr>
      </w:pPr>
      <w:r>
        <w:rPr>
          <w:rFonts w:hint="eastAsia" w:ascii="仿宋_GB2312" w:eastAsia="仿宋_GB2312"/>
          <w:sz w:val="32"/>
          <w:szCs w:val="32"/>
        </w:rPr>
        <w:t>附件1：木兰乡电商奖扶政策申请审批表（宣传类）</w:t>
      </w:r>
    </w:p>
    <w:p w14:paraId="073EBCFE">
      <w:pPr>
        <w:spacing w:line="560" w:lineRule="exact"/>
        <w:ind w:firstLine="640" w:firstLineChars="200"/>
        <w:rPr>
          <w:rFonts w:ascii="仿宋_GB2312" w:eastAsia="仿宋_GB2312"/>
          <w:sz w:val="32"/>
          <w:szCs w:val="32"/>
        </w:rPr>
      </w:pPr>
      <w:r>
        <w:rPr>
          <w:rFonts w:hint="eastAsia" w:ascii="仿宋_GB2312" w:eastAsia="仿宋_GB2312"/>
          <w:sz w:val="32"/>
          <w:szCs w:val="32"/>
        </w:rPr>
        <w:t>附件2：木兰乡电商奖扶政策申请审批表（自媒体销售类）</w:t>
      </w:r>
    </w:p>
    <w:p w14:paraId="7D79501D">
      <w:pPr>
        <w:spacing w:line="560" w:lineRule="exact"/>
        <w:ind w:firstLine="640" w:firstLineChars="200"/>
        <w:rPr>
          <w:rFonts w:ascii="仿宋_GB2312" w:eastAsia="仿宋_GB2312"/>
          <w:sz w:val="32"/>
          <w:szCs w:val="32"/>
        </w:rPr>
      </w:pPr>
      <w:r>
        <w:rPr>
          <w:rFonts w:hint="eastAsia" w:ascii="仿宋_GB2312" w:eastAsia="仿宋_GB2312"/>
          <w:sz w:val="32"/>
          <w:szCs w:val="32"/>
        </w:rPr>
        <w:t>附件3：“本土网络之星”评选审批表</w:t>
      </w:r>
    </w:p>
    <w:p w14:paraId="03F9BDDC">
      <w:pPr>
        <w:spacing w:line="560" w:lineRule="exact"/>
        <w:ind w:firstLine="640" w:firstLineChars="200"/>
      </w:pPr>
      <w:r>
        <w:rPr>
          <w:rFonts w:hint="eastAsia" w:ascii="仿宋_GB2312" w:eastAsia="仿宋_GB2312"/>
          <w:sz w:val="32"/>
          <w:szCs w:val="32"/>
        </w:rPr>
        <w:t>附件4：“直播带货达人”评选审批表</w:t>
      </w:r>
    </w:p>
    <w:p w14:paraId="3BADFD17">
      <w:r>
        <w:br w:type="page"/>
      </w:r>
    </w:p>
    <w:p w14:paraId="61034406">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附件1：宣传类</w:t>
      </w:r>
    </w:p>
    <w:p w14:paraId="59C00272">
      <w:pPr>
        <w:spacing w:line="560" w:lineRule="exact"/>
        <w:ind w:firstLine="880" w:firstLineChars="200"/>
        <w:jc w:val="center"/>
        <w:rPr>
          <w:rFonts w:ascii="方正小标宋简体" w:eastAsia="方正小标宋简体"/>
          <w:sz w:val="44"/>
          <w:szCs w:val="44"/>
        </w:rPr>
      </w:pPr>
      <w:r>
        <w:rPr>
          <w:rFonts w:hint="eastAsia" w:ascii="方正小标宋简体" w:eastAsia="方正小标宋简体"/>
          <w:sz w:val="44"/>
          <w:szCs w:val="44"/>
        </w:rPr>
        <w:t>木兰乡电商奖扶政策申请审批表</w:t>
      </w:r>
    </w:p>
    <w:tbl>
      <w:tblPr>
        <w:tblStyle w:val="9"/>
        <w:tblW w:w="92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5"/>
        <w:gridCol w:w="2392"/>
        <w:gridCol w:w="1841"/>
        <w:gridCol w:w="2215"/>
        <w:gridCol w:w="1566"/>
      </w:tblGrid>
      <w:tr w14:paraId="348BF3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597" w:type="dxa"/>
            <w:gridSpan w:val="2"/>
            <w:vAlign w:val="center"/>
          </w:tcPr>
          <w:p w14:paraId="119D667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申请奖扶类别（事项）</w:t>
            </w:r>
          </w:p>
        </w:tc>
        <w:tc>
          <w:tcPr>
            <w:tcW w:w="5622" w:type="dxa"/>
            <w:gridSpan w:val="3"/>
            <w:vAlign w:val="center"/>
          </w:tcPr>
          <w:p w14:paraId="5742119E">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r>
      <w:tr w14:paraId="4B603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3597" w:type="dxa"/>
            <w:gridSpan w:val="2"/>
            <w:vAlign w:val="center"/>
          </w:tcPr>
          <w:p w14:paraId="042F674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申请奖扶资金（单位：万元）</w:t>
            </w:r>
          </w:p>
        </w:tc>
        <w:tc>
          <w:tcPr>
            <w:tcW w:w="5622" w:type="dxa"/>
            <w:gridSpan w:val="3"/>
            <w:vAlign w:val="center"/>
          </w:tcPr>
          <w:p w14:paraId="70418E06">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r>
      <w:tr w14:paraId="31A2C2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1205" w:type="dxa"/>
            <w:vMerge w:val="restart"/>
            <w:vAlign w:val="center"/>
          </w:tcPr>
          <w:p w14:paraId="4DC4748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申请主体</w:t>
            </w:r>
          </w:p>
          <w:p w14:paraId="00216E6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基本情况</w:t>
            </w:r>
          </w:p>
        </w:tc>
        <w:tc>
          <w:tcPr>
            <w:tcW w:w="2392" w:type="dxa"/>
            <w:vAlign w:val="center"/>
          </w:tcPr>
          <w:p w14:paraId="57ACD7A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申报联系人姓名</w:t>
            </w:r>
          </w:p>
        </w:tc>
        <w:tc>
          <w:tcPr>
            <w:tcW w:w="1841" w:type="dxa"/>
            <w:vAlign w:val="center"/>
          </w:tcPr>
          <w:p w14:paraId="77949324">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215" w:type="dxa"/>
            <w:vAlign w:val="center"/>
          </w:tcPr>
          <w:p w14:paraId="0CAA0EC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566" w:type="dxa"/>
            <w:vAlign w:val="center"/>
          </w:tcPr>
          <w:p w14:paraId="49CB8E21">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r>
      <w:tr w14:paraId="20E27C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205" w:type="dxa"/>
            <w:vMerge w:val="continue"/>
            <w:vAlign w:val="center"/>
          </w:tcPr>
          <w:p w14:paraId="5A4AF163">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392" w:type="dxa"/>
            <w:vAlign w:val="center"/>
          </w:tcPr>
          <w:p w14:paraId="7F64ACE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自媒体平台账号</w:t>
            </w:r>
          </w:p>
        </w:tc>
        <w:tc>
          <w:tcPr>
            <w:tcW w:w="1841" w:type="dxa"/>
            <w:vAlign w:val="center"/>
          </w:tcPr>
          <w:p w14:paraId="20ED735D">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215" w:type="dxa"/>
            <w:vAlign w:val="center"/>
          </w:tcPr>
          <w:p w14:paraId="29321C9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视频号名称</w:t>
            </w:r>
          </w:p>
        </w:tc>
        <w:tc>
          <w:tcPr>
            <w:tcW w:w="1566" w:type="dxa"/>
            <w:vAlign w:val="center"/>
          </w:tcPr>
          <w:p w14:paraId="45209C8A">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r>
      <w:tr w14:paraId="57B8C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trPr>
        <w:tc>
          <w:tcPr>
            <w:tcW w:w="1205" w:type="dxa"/>
            <w:vMerge w:val="continue"/>
            <w:vAlign w:val="center"/>
          </w:tcPr>
          <w:p w14:paraId="603B3A0C">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392" w:type="dxa"/>
            <w:vAlign w:val="center"/>
          </w:tcPr>
          <w:p w14:paraId="24908A2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申报视频名称</w:t>
            </w:r>
          </w:p>
        </w:tc>
        <w:tc>
          <w:tcPr>
            <w:tcW w:w="1841" w:type="dxa"/>
            <w:vAlign w:val="center"/>
          </w:tcPr>
          <w:p w14:paraId="074E87DD">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215" w:type="dxa"/>
            <w:vAlign w:val="center"/>
          </w:tcPr>
          <w:p w14:paraId="6F54D61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申报视频浏览量</w:t>
            </w:r>
          </w:p>
        </w:tc>
        <w:tc>
          <w:tcPr>
            <w:tcW w:w="1566" w:type="dxa"/>
            <w:vAlign w:val="center"/>
          </w:tcPr>
          <w:p w14:paraId="0B356C36">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r>
      <w:tr w14:paraId="67899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8" w:hRule="atLeast"/>
        </w:trPr>
        <w:tc>
          <w:tcPr>
            <w:tcW w:w="1205" w:type="dxa"/>
            <w:vMerge w:val="continue"/>
            <w:vAlign w:val="center"/>
          </w:tcPr>
          <w:p w14:paraId="68E4DF8E">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392" w:type="dxa"/>
            <w:vAlign w:val="center"/>
          </w:tcPr>
          <w:p w14:paraId="0C2F702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申报视频点赞量</w:t>
            </w:r>
          </w:p>
        </w:tc>
        <w:tc>
          <w:tcPr>
            <w:tcW w:w="1841" w:type="dxa"/>
            <w:vAlign w:val="center"/>
          </w:tcPr>
          <w:p w14:paraId="25B30870">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c>
          <w:tcPr>
            <w:tcW w:w="2215" w:type="dxa"/>
            <w:vAlign w:val="center"/>
          </w:tcPr>
          <w:p w14:paraId="7B9117E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申报视频转发量</w:t>
            </w:r>
          </w:p>
        </w:tc>
        <w:tc>
          <w:tcPr>
            <w:tcW w:w="1566" w:type="dxa"/>
            <w:vAlign w:val="center"/>
          </w:tcPr>
          <w:p w14:paraId="5D735DE1">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tc>
      </w:tr>
      <w:tr w14:paraId="7E083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4" w:hRule="atLeast"/>
        </w:trPr>
        <w:tc>
          <w:tcPr>
            <w:tcW w:w="1205" w:type="dxa"/>
            <w:vAlign w:val="center"/>
          </w:tcPr>
          <w:p w14:paraId="63502BC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申请理由情况说明</w:t>
            </w:r>
          </w:p>
        </w:tc>
        <w:tc>
          <w:tcPr>
            <w:tcW w:w="8014" w:type="dxa"/>
            <w:gridSpan w:val="4"/>
          </w:tcPr>
          <w:p w14:paraId="36BBD29F">
            <w:pPr>
              <w:pStyle w:val="2"/>
              <w:keepNext w:val="0"/>
              <w:keepLines w:val="0"/>
              <w:pageBreakBefore w:val="0"/>
              <w:widowControl w:val="0"/>
              <w:kinsoku/>
              <w:wordWrap/>
              <w:overflowPunct/>
              <w:topLinePunct w:val="0"/>
              <w:bidi w:val="0"/>
              <w:adjustRightInd/>
              <w:snapToGrid/>
              <w:spacing w:line="400" w:lineRule="exact"/>
              <w:textAlignment w:val="auto"/>
              <w:rPr>
                <w:rFonts w:hint="eastAsia"/>
                <w:sz w:val="36"/>
                <w:szCs w:val="36"/>
              </w:rPr>
            </w:pPr>
          </w:p>
          <w:p w14:paraId="412B299D">
            <w:pPr>
              <w:keepNext w:val="0"/>
              <w:keepLines w:val="0"/>
              <w:pageBreakBefore w:val="0"/>
              <w:widowControl w:val="0"/>
              <w:kinsoku/>
              <w:wordWrap/>
              <w:overflowPunct/>
              <w:topLinePunct w:val="0"/>
              <w:bidi w:val="0"/>
              <w:adjustRightInd/>
              <w:snapToGrid/>
              <w:spacing w:line="400" w:lineRule="exact"/>
              <w:ind w:firstLine="5600" w:firstLineChars="2000"/>
              <w:jc w:val="center"/>
              <w:textAlignment w:val="auto"/>
              <w:rPr>
                <w:rFonts w:hint="eastAsia" w:ascii="仿宋_GB2312" w:hAnsi="仿宋_GB2312" w:eastAsia="仿宋_GB2312" w:cs="仿宋_GB2312"/>
                <w:sz w:val="28"/>
                <w:szCs w:val="28"/>
              </w:rPr>
            </w:pPr>
          </w:p>
          <w:p w14:paraId="190CB8A9">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p w14:paraId="078ED9A0">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p>
          <w:p w14:paraId="13BEB905">
            <w:pPr>
              <w:pStyle w:val="2"/>
              <w:rPr>
                <w:rFonts w:hint="eastAsia"/>
              </w:rPr>
            </w:pPr>
          </w:p>
          <w:p w14:paraId="306A23D2">
            <w:pPr>
              <w:keepNext w:val="0"/>
              <w:keepLines w:val="0"/>
              <w:pageBreakBefore w:val="0"/>
              <w:widowControl w:val="0"/>
              <w:kinsoku/>
              <w:wordWrap/>
              <w:overflowPunct/>
              <w:topLinePunct w:val="0"/>
              <w:bidi w:val="0"/>
              <w:adjustRightInd/>
              <w:snapToGrid/>
              <w:spacing w:line="400" w:lineRule="exact"/>
              <w:ind w:firstLine="3640" w:firstLineChars="13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申报人（签字）：</w:t>
            </w:r>
          </w:p>
          <w:p w14:paraId="26724CC0">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tc>
      </w:tr>
      <w:tr w14:paraId="55A5E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5" w:hRule="atLeast"/>
        </w:trPr>
        <w:tc>
          <w:tcPr>
            <w:tcW w:w="1205" w:type="dxa"/>
            <w:vAlign w:val="center"/>
          </w:tcPr>
          <w:p w14:paraId="179BBEE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分管领导意见</w:t>
            </w:r>
          </w:p>
        </w:tc>
        <w:tc>
          <w:tcPr>
            <w:tcW w:w="8014" w:type="dxa"/>
            <w:gridSpan w:val="4"/>
          </w:tcPr>
          <w:p w14:paraId="644BE177">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p>
          <w:p w14:paraId="4FF9C111">
            <w:pPr>
              <w:pStyle w:val="2"/>
              <w:keepNext w:val="0"/>
              <w:keepLines w:val="0"/>
              <w:pageBreakBefore w:val="0"/>
              <w:widowControl w:val="0"/>
              <w:kinsoku/>
              <w:wordWrap/>
              <w:overflowPunct/>
              <w:topLinePunct w:val="0"/>
              <w:bidi w:val="0"/>
              <w:adjustRightInd/>
              <w:snapToGrid/>
              <w:spacing w:line="400" w:lineRule="exact"/>
              <w:textAlignment w:val="auto"/>
              <w:rPr>
                <w:rFonts w:hint="eastAsia"/>
                <w:sz w:val="36"/>
                <w:szCs w:val="36"/>
              </w:rPr>
            </w:pPr>
          </w:p>
          <w:p w14:paraId="482A3E07">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p>
          <w:p w14:paraId="221320F5">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tc>
      </w:tr>
      <w:tr w14:paraId="7FEBF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0" w:hRule="atLeast"/>
        </w:trPr>
        <w:tc>
          <w:tcPr>
            <w:tcW w:w="1205" w:type="dxa"/>
            <w:vAlign w:val="center"/>
          </w:tcPr>
          <w:p w14:paraId="4174224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主要领导审核意见</w:t>
            </w:r>
          </w:p>
        </w:tc>
        <w:tc>
          <w:tcPr>
            <w:tcW w:w="8014" w:type="dxa"/>
            <w:gridSpan w:val="4"/>
          </w:tcPr>
          <w:p w14:paraId="42F78EE2">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p w14:paraId="27CF85B0">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p>
          <w:p w14:paraId="2F02C9E4">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 xml:space="preserve"> </w:t>
            </w:r>
          </w:p>
          <w:p w14:paraId="0EA38511">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（盖章）</w:t>
            </w:r>
          </w:p>
          <w:p w14:paraId="31E31EED">
            <w:pPr>
              <w:keepNext w:val="0"/>
              <w:keepLines w:val="0"/>
              <w:pageBreakBefore w:val="0"/>
              <w:widowControl w:val="0"/>
              <w:kinsoku/>
              <w:wordWrap/>
              <w:overflowPunct/>
              <w:topLinePunct w:val="0"/>
              <w:bidi w:val="0"/>
              <w:adjustRightInd/>
              <w:snapToGrid/>
              <w:spacing w:line="400" w:lineRule="exact"/>
              <w:ind w:firstLine="560" w:firstLineChars="200"/>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tc>
      </w:tr>
    </w:tbl>
    <w:p w14:paraId="3145E21A">
      <w:pPr>
        <w:keepNext w:val="0"/>
        <w:keepLines w:val="0"/>
        <w:pageBreakBefore w:val="0"/>
        <w:widowControl w:val="0"/>
        <w:kinsoku/>
        <w:wordWrap/>
        <w:overflowPunct/>
        <w:topLinePunct w:val="0"/>
        <w:bidi w:val="0"/>
        <w:adjustRightInd/>
        <w:snapToGrid/>
        <w:spacing w:line="400" w:lineRule="exact"/>
        <w:textAlignment w:val="auto"/>
        <w:rPr>
          <w:rFonts w:hint="eastAsia" w:ascii="仿宋_GB2312" w:hAnsi="仿宋_GB2312" w:eastAsia="仿宋_GB2312" w:cs="仿宋_GB2312"/>
          <w:spacing w:val="-11"/>
          <w:sz w:val="24"/>
          <w:szCs w:val="24"/>
        </w:rPr>
      </w:pPr>
      <w:r>
        <w:rPr>
          <w:rFonts w:hint="eastAsia" w:ascii="仿宋_GB2312" w:hAnsi="仿宋_GB2312" w:eastAsia="仿宋_GB2312" w:cs="仿宋_GB2312"/>
          <w:spacing w:val="-11"/>
          <w:sz w:val="28"/>
          <w:szCs w:val="28"/>
        </w:rPr>
        <w:t>注：需附企业营业执照复印件（企业、个体户）及相关佐证材料并手写签名（或加盖公章）。</w:t>
      </w:r>
    </w:p>
    <w:p w14:paraId="5A923D0F">
      <w:pPr>
        <w:rPr>
          <w:rFonts w:hint="eastAsia" w:ascii="黑体" w:hAnsi="黑体" w:eastAsia="黑体" w:cs="黑体"/>
          <w:b w:val="0"/>
          <w:bCs w:val="0"/>
          <w:szCs w:val="30"/>
        </w:rPr>
      </w:pPr>
      <w:r>
        <w:rPr>
          <w:rFonts w:hint="eastAsia" w:ascii="黑体" w:hAnsi="黑体" w:eastAsia="黑体" w:cs="黑体"/>
          <w:b w:val="0"/>
          <w:bCs w:val="0"/>
          <w:szCs w:val="30"/>
        </w:rPr>
        <w:br w:type="page"/>
      </w:r>
    </w:p>
    <w:p w14:paraId="5BF5471A">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附件2：自媒体销售类</w:t>
      </w:r>
    </w:p>
    <w:p w14:paraId="3988C01F">
      <w:pPr>
        <w:spacing w:line="560" w:lineRule="exact"/>
        <w:ind w:firstLine="880" w:firstLineChars="200"/>
        <w:jc w:val="center"/>
        <w:rPr>
          <w:rFonts w:hint="eastAsia" w:ascii="方正小标宋简体" w:eastAsia="方正小标宋简体" w:cs="Times New Roman"/>
          <w:sz w:val="44"/>
          <w:szCs w:val="44"/>
        </w:rPr>
      </w:pPr>
      <w:r>
        <w:rPr>
          <w:rFonts w:hint="eastAsia" w:ascii="方正小标宋简体" w:eastAsia="方正小标宋简体" w:cs="Times New Roman"/>
          <w:sz w:val="44"/>
          <w:szCs w:val="44"/>
        </w:rPr>
        <w:t>木兰乡电商奖扶政策申请审批表</w:t>
      </w:r>
    </w:p>
    <w:tbl>
      <w:tblPr>
        <w:tblStyle w:val="9"/>
        <w:tblW w:w="90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5"/>
        <w:gridCol w:w="2455"/>
        <w:gridCol w:w="2036"/>
        <w:gridCol w:w="1449"/>
        <w:gridCol w:w="1915"/>
      </w:tblGrid>
      <w:tr w14:paraId="0F49D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640" w:type="dxa"/>
            <w:gridSpan w:val="2"/>
            <w:vAlign w:val="center"/>
          </w:tcPr>
          <w:p w14:paraId="720C87E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申请奖扶类别（事项）</w:t>
            </w:r>
          </w:p>
        </w:tc>
        <w:tc>
          <w:tcPr>
            <w:tcW w:w="5400" w:type="dxa"/>
            <w:gridSpan w:val="3"/>
            <w:vAlign w:val="center"/>
          </w:tcPr>
          <w:p w14:paraId="3E69AA5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331D8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3640" w:type="dxa"/>
            <w:gridSpan w:val="2"/>
            <w:vAlign w:val="center"/>
          </w:tcPr>
          <w:p w14:paraId="6D127BE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申请奖扶资金（单位：万元）</w:t>
            </w:r>
          </w:p>
        </w:tc>
        <w:tc>
          <w:tcPr>
            <w:tcW w:w="5400" w:type="dxa"/>
            <w:gridSpan w:val="3"/>
            <w:vAlign w:val="center"/>
          </w:tcPr>
          <w:p w14:paraId="23EBC30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6CA66B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85" w:type="dxa"/>
            <w:vMerge w:val="restart"/>
            <w:vAlign w:val="center"/>
          </w:tcPr>
          <w:p w14:paraId="2841FB4F">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申请主体</w:t>
            </w:r>
          </w:p>
          <w:p w14:paraId="58A0FF7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基本情况</w:t>
            </w:r>
          </w:p>
        </w:tc>
        <w:tc>
          <w:tcPr>
            <w:tcW w:w="2455" w:type="dxa"/>
            <w:vAlign w:val="center"/>
          </w:tcPr>
          <w:p w14:paraId="54879CD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申报企业（个体户）名称</w:t>
            </w:r>
          </w:p>
        </w:tc>
        <w:tc>
          <w:tcPr>
            <w:tcW w:w="2036" w:type="dxa"/>
            <w:vAlign w:val="center"/>
          </w:tcPr>
          <w:p w14:paraId="4CDDFD32">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449" w:type="dxa"/>
            <w:vAlign w:val="center"/>
          </w:tcPr>
          <w:p w14:paraId="098B25D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经营地址</w:t>
            </w:r>
          </w:p>
        </w:tc>
        <w:tc>
          <w:tcPr>
            <w:tcW w:w="1915" w:type="dxa"/>
            <w:vAlign w:val="center"/>
          </w:tcPr>
          <w:p w14:paraId="1A8AFC1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50478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185" w:type="dxa"/>
            <w:vMerge w:val="continue"/>
            <w:vAlign w:val="center"/>
          </w:tcPr>
          <w:p w14:paraId="0C7A23F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55" w:type="dxa"/>
            <w:vAlign w:val="center"/>
          </w:tcPr>
          <w:p w14:paraId="637C3CF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工商营业执照</w:t>
            </w:r>
          </w:p>
        </w:tc>
        <w:tc>
          <w:tcPr>
            <w:tcW w:w="2036" w:type="dxa"/>
            <w:vAlign w:val="center"/>
          </w:tcPr>
          <w:p w14:paraId="0F02BB3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449" w:type="dxa"/>
            <w:vAlign w:val="center"/>
          </w:tcPr>
          <w:p w14:paraId="55FED7F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经营范围</w:t>
            </w:r>
          </w:p>
        </w:tc>
        <w:tc>
          <w:tcPr>
            <w:tcW w:w="1915" w:type="dxa"/>
            <w:vAlign w:val="center"/>
          </w:tcPr>
          <w:p w14:paraId="00BD759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3604C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1185" w:type="dxa"/>
            <w:vMerge w:val="continue"/>
            <w:vAlign w:val="center"/>
          </w:tcPr>
          <w:p w14:paraId="4DD7DD3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55" w:type="dxa"/>
            <w:vAlign w:val="center"/>
          </w:tcPr>
          <w:p w14:paraId="1E19331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法人代表姓名</w:t>
            </w:r>
          </w:p>
        </w:tc>
        <w:tc>
          <w:tcPr>
            <w:tcW w:w="2036" w:type="dxa"/>
            <w:vAlign w:val="center"/>
          </w:tcPr>
          <w:p w14:paraId="51E5C7D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449" w:type="dxa"/>
            <w:vAlign w:val="center"/>
          </w:tcPr>
          <w:p w14:paraId="18A9666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915" w:type="dxa"/>
            <w:vAlign w:val="center"/>
          </w:tcPr>
          <w:p w14:paraId="0E99BC1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37D01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trPr>
        <w:tc>
          <w:tcPr>
            <w:tcW w:w="1185" w:type="dxa"/>
            <w:vMerge w:val="continue"/>
            <w:vAlign w:val="center"/>
          </w:tcPr>
          <w:p w14:paraId="3C71735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55" w:type="dxa"/>
            <w:vAlign w:val="center"/>
          </w:tcPr>
          <w:p w14:paraId="2D83B3D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申报联系人姓名</w:t>
            </w:r>
          </w:p>
        </w:tc>
        <w:tc>
          <w:tcPr>
            <w:tcW w:w="2036" w:type="dxa"/>
            <w:vAlign w:val="center"/>
          </w:tcPr>
          <w:p w14:paraId="38CAF28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449" w:type="dxa"/>
            <w:vAlign w:val="center"/>
          </w:tcPr>
          <w:p w14:paraId="07BCF0D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915" w:type="dxa"/>
            <w:vAlign w:val="center"/>
          </w:tcPr>
          <w:p w14:paraId="634D8E1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E7BC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1" w:hRule="atLeast"/>
        </w:trPr>
        <w:tc>
          <w:tcPr>
            <w:tcW w:w="1185" w:type="dxa"/>
            <w:vAlign w:val="center"/>
          </w:tcPr>
          <w:p w14:paraId="1F88242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申请理由情况说明</w:t>
            </w:r>
          </w:p>
        </w:tc>
        <w:tc>
          <w:tcPr>
            <w:tcW w:w="7855" w:type="dxa"/>
            <w:gridSpan w:val="4"/>
          </w:tcPr>
          <w:p w14:paraId="2BFC2004">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34B5950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45BBEAEC">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p>
          <w:p w14:paraId="0025A945">
            <w:pPr>
              <w:keepNext w:val="0"/>
              <w:keepLines w:val="0"/>
              <w:pageBreakBefore w:val="0"/>
              <w:widowControl w:val="0"/>
              <w:kinsoku/>
              <w:wordWrap/>
              <w:overflowPunct/>
              <w:topLinePunct w:val="0"/>
              <w:bidi w:val="0"/>
              <w:adjustRightInd/>
              <w:snapToGrid/>
              <w:spacing w:line="400" w:lineRule="exact"/>
              <w:ind w:firstLine="4200" w:firstLineChars="1500"/>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申报单位（盖章）：</w:t>
            </w:r>
          </w:p>
          <w:p w14:paraId="3BA58D2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14:paraId="1986C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3" w:hRule="atLeast"/>
        </w:trPr>
        <w:tc>
          <w:tcPr>
            <w:tcW w:w="1185" w:type="dxa"/>
            <w:vAlign w:val="center"/>
          </w:tcPr>
          <w:p w14:paraId="3C2E6A1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分管领导意见</w:t>
            </w:r>
          </w:p>
        </w:tc>
        <w:tc>
          <w:tcPr>
            <w:tcW w:w="7855" w:type="dxa"/>
            <w:gridSpan w:val="4"/>
          </w:tcPr>
          <w:p w14:paraId="10F98CB0">
            <w:pPr>
              <w:pStyle w:val="2"/>
              <w:rPr>
                <w:rFonts w:hint="eastAsia"/>
              </w:rPr>
            </w:pPr>
          </w:p>
          <w:p w14:paraId="731879E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2EC4040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14:paraId="6AFB8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atLeast"/>
        </w:trPr>
        <w:tc>
          <w:tcPr>
            <w:tcW w:w="1185" w:type="dxa"/>
            <w:vAlign w:val="center"/>
          </w:tcPr>
          <w:p w14:paraId="42A6BD8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主要领导审核意见</w:t>
            </w:r>
          </w:p>
          <w:p w14:paraId="49E47FE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7855" w:type="dxa"/>
            <w:gridSpan w:val="4"/>
          </w:tcPr>
          <w:p w14:paraId="3B4F4E8C">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66AAB3B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p w14:paraId="47450C9A">
            <w:pPr>
              <w:pStyle w:val="2"/>
              <w:rPr>
                <w:rFonts w:hint="eastAsia"/>
                <w:lang w:val="en-US" w:eastAsia="zh-CN"/>
              </w:rPr>
            </w:pPr>
          </w:p>
          <w:p w14:paraId="5A8345F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（盖章）                                         </w:t>
            </w:r>
          </w:p>
          <w:p w14:paraId="5AAF1E9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tc>
      </w:tr>
    </w:tbl>
    <w:p w14:paraId="112AB20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pacing w:val="-11"/>
          <w:sz w:val="28"/>
          <w:szCs w:val="28"/>
        </w:rPr>
        <w:t>注：自媒体销售类需附企业营业执照复印件及相关佐证材料并加盖公</w:t>
      </w:r>
      <w:r>
        <w:rPr>
          <w:rFonts w:hint="eastAsia" w:ascii="仿宋_GB2312" w:hAnsi="仿宋_GB2312" w:eastAsia="仿宋_GB2312" w:cs="仿宋_GB2312"/>
          <w:sz w:val="28"/>
          <w:szCs w:val="28"/>
        </w:rPr>
        <w:t>章。</w:t>
      </w:r>
    </w:p>
    <w:p w14:paraId="7482F012">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附件3：“本土网络之星”</w:t>
      </w:r>
    </w:p>
    <w:p w14:paraId="4D42204A">
      <w:pPr>
        <w:spacing w:line="560" w:lineRule="exact"/>
        <w:ind w:firstLine="880" w:firstLineChars="200"/>
        <w:jc w:val="center"/>
        <w:rPr>
          <w:rFonts w:hint="eastAsia" w:ascii="方正小标宋简体" w:eastAsia="方正小标宋简体" w:cs="Times New Roman"/>
          <w:sz w:val="44"/>
          <w:szCs w:val="44"/>
        </w:rPr>
      </w:pPr>
      <w:r>
        <w:rPr>
          <w:rFonts w:hint="eastAsia" w:ascii="方正小标宋简体" w:eastAsia="方正小标宋简体" w:cs="Times New Roman"/>
          <w:sz w:val="44"/>
          <w:szCs w:val="44"/>
        </w:rPr>
        <w:t>“本土网络之星”评选审批表</w:t>
      </w:r>
    </w:p>
    <w:tbl>
      <w:tblPr>
        <w:tblStyle w:val="9"/>
        <w:tblW w:w="90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0"/>
        <w:gridCol w:w="1788"/>
        <w:gridCol w:w="2682"/>
        <w:gridCol w:w="1739"/>
        <w:gridCol w:w="1611"/>
      </w:tblGrid>
      <w:tr w14:paraId="6D50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968" w:type="dxa"/>
            <w:gridSpan w:val="2"/>
            <w:vAlign w:val="center"/>
          </w:tcPr>
          <w:p w14:paraId="424AD16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申请奖扶类别（事项）</w:t>
            </w:r>
          </w:p>
        </w:tc>
        <w:tc>
          <w:tcPr>
            <w:tcW w:w="6032" w:type="dxa"/>
            <w:gridSpan w:val="3"/>
            <w:vAlign w:val="center"/>
          </w:tcPr>
          <w:p w14:paraId="6FED9D8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0D96C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2968" w:type="dxa"/>
            <w:gridSpan w:val="2"/>
            <w:vAlign w:val="center"/>
          </w:tcPr>
          <w:p w14:paraId="0EF2873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val="0"/>
                <w:bCs w:val="0"/>
                <w:spacing w:val="-11"/>
                <w:sz w:val="28"/>
                <w:szCs w:val="28"/>
              </w:rPr>
              <w:t>申请奖扶资金（单位：元）</w:t>
            </w:r>
          </w:p>
        </w:tc>
        <w:tc>
          <w:tcPr>
            <w:tcW w:w="6032" w:type="dxa"/>
            <w:gridSpan w:val="3"/>
            <w:vAlign w:val="center"/>
          </w:tcPr>
          <w:p w14:paraId="46EC7AD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C821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trPr>
        <w:tc>
          <w:tcPr>
            <w:tcW w:w="1180" w:type="dxa"/>
            <w:vMerge w:val="restart"/>
            <w:vAlign w:val="center"/>
          </w:tcPr>
          <w:p w14:paraId="5B394E3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申请主体</w:t>
            </w:r>
          </w:p>
          <w:p w14:paraId="7F6B46DF">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基本情况</w:t>
            </w:r>
          </w:p>
        </w:tc>
        <w:tc>
          <w:tcPr>
            <w:tcW w:w="1788" w:type="dxa"/>
            <w:vAlign w:val="center"/>
          </w:tcPr>
          <w:p w14:paraId="27F979F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申报联系人姓名</w:t>
            </w:r>
          </w:p>
        </w:tc>
        <w:tc>
          <w:tcPr>
            <w:tcW w:w="2682" w:type="dxa"/>
            <w:vAlign w:val="center"/>
          </w:tcPr>
          <w:p w14:paraId="3FB4959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39" w:type="dxa"/>
            <w:vAlign w:val="center"/>
          </w:tcPr>
          <w:p w14:paraId="551A731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籍    贯</w:t>
            </w:r>
          </w:p>
        </w:tc>
        <w:tc>
          <w:tcPr>
            <w:tcW w:w="1611" w:type="dxa"/>
            <w:vAlign w:val="center"/>
          </w:tcPr>
          <w:p w14:paraId="5B535F8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5638B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180" w:type="dxa"/>
            <w:vMerge w:val="continue"/>
            <w:vAlign w:val="center"/>
          </w:tcPr>
          <w:p w14:paraId="244B921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88" w:type="dxa"/>
            <w:vAlign w:val="center"/>
          </w:tcPr>
          <w:p w14:paraId="3ECFE66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常住地址</w:t>
            </w:r>
          </w:p>
        </w:tc>
        <w:tc>
          <w:tcPr>
            <w:tcW w:w="2682" w:type="dxa"/>
            <w:vAlign w:val="center"/>
          </w:tcPr>
          <w:p w14:paraId="4999353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39" w:type="dxa"/>
            <w:vAlign w:val="center"/>
          </w:tcPr>
          <w:p w14:paraId="536A233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611" w:type="dxa"/>
            <w:vAlign w:val="center"/>
          </w:tcPr>
          <w:p w14:paraId="7D063E2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7983DB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180" w:type="dxa"/>
            <w:vMerge w:val="continue"/>
            <w:vAlign w:val="center"/>
          </w:tcPr>
          <w:p w14:paraId="12ADCDB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88" w:type="dxa"/>
            <w:vAlign w:val="center"/>
          </w:tcPr>
          <w:p w14:paraId="5D1D735F">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自媒体平台账号</w:t>
            </w:r>
          </w:p>
        </w:tc>
        <w:tc>
          <w:tcPr>
            <w:tcW w:w="2682" w:type="dxa"/>
            <w:vAlign w:val="center"/>
          </w:tcPr>
          <w:p w14:paraId="1C1FC99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39" w:type="dxa"/>
            <w:vAlign w:val="center"/>
          </w:tcPr>
          <w:p w14:paraId="7882421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视频号名称</w:t>
            </w:r>
          </w:p>
        </w:tc>
        <w:tc>
          <w:tcPr>
            <w:tcW w:w="1611" w:type="dxa"/>
            <w:vAlign w:val="center"/>
          </w:tcPr>
          <w:p w14:paraId="348415E2">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1E0B0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trPr>
        <w:tc>
          <w:tcPr>
            <w:tcW w:w="1180" w:type="dxa"/>
            <w:vMerge w:val="continue"/>
            <w:vAlign w:val="center"/>
          </w:tcPr>
          <w:p w14:paraId="36F9DB8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88" w:type="dxa"/>
            <w:vAlign w:val="center"/>
          </w:tcPr>
          <w:p w14:paraId="75840F0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粉丝量</w:t>
            </w:r>
          </w:p>
        </w:tc>
        <w:tc>
          <w:tcPr>
            <w:tcW w:w="2682" w:type="dxa"/>
            <w:vAlign w:val="center"/>
          </w:tcPr>
          <w:p w14:paraId="34D576C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739" w:type="dxa"/>
            <w:vAlign w:val="center"/>
          </w:tcPr>
          <w:p w14:paraId="4968EAA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年度更新木兰有关内容视频总量</w:t>
            </w:r>
          </w:p>
        </w:tc>
        <w:tc>
          <w:tcPr>
            <w:tcW w:w="1611" w:type="dxa"/>
            <w:vAlign w:val="center"/>
          </w:tcPr>
          <w:p w14:paraId="02EF481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F5FF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2" w:hRule="atLeast"/>
        </w:trPr>
        <w:tc>
          <w:tcPr>
            <w:tcW w:w="1180" w:type="dxa"/>
            <w:vAlign w:val="center"/>
          </w:tcPr>
          <w:p w14:paraId="73AE625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申请理由情况说明</w:t>
            </w:r>
          </w:p>
        </w:tc>
        <w:tc>
          <w:tcPr>
            <w:tcW w:w="7820" w:type="dxa"/>
            <w:gridSpan w:val="4"/>
          </w:tcPr>
          <w:p w14:paraId="3C8944A9">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6DF83B6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30239F8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p w14:paraId="136FAEB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申报人（签字）：</w:t>
            </w:r>
          </w:p>
          <w:p w14:paraId="6AD9A0E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14:paraId="1C0EB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4" w:hRule="atLeast"/>
        </w:trPr>
        <w:tc>
          <w:tcPr>
            <w:tcW w:w="1180" w:type="dxa"/>
            <w:vAlign w:val="center"/>
          </w:tcPr>
          <w:p w14:paraId="5A4FFD6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分管领导意见</w:t>
            </w:r>
          </w:p>
        </w:tc>
        <w:tc>
          <w:tcPr>
            <w:tcW w:w="7820" w:type="dxa"/>
            <w:gridSpan w:val="4"/>
          </w:tcPr>
          <w:p w14:paraId="48099D1F">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p>
          <w:p w14:paraId="7F950F73">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5C5501F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p w14:paraId="6E3300E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tc>
      </w:tr>
      <w:tr w14:paraId="3C18DE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58" w:hRule="atLeast"/>
        </w:trPr>
        <w:tc>
          <w:tcPr>
            <w:tcW w:w="1180" w:type="dxa"/>
            <w:vAlign w:val="center"/>
          </w:tcPr>
          <w:p w14:paraId="2DCB265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主要领导审核意见</w:t>
            </w:r>
          </w:p>
          <w:p w14:paraId="03D262D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7820" w:type="dxa"/>
            <w:gridSpan w:val="4"/>
          </w:tcPr>
          <w:p w14:paraId="452AD1DC">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0E2A18D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p w14:paraId="2886830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（盖章）</w:t>
            </w:r>
          </w:p>
          <w:p w14:paraId="0BBEC37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年   月   日</w:t>
            </w:r>
          </w:p>
        </w:tc>
      </w:tr>
    </w:tbl>
    <w:p w14:paraId="366FB506">
      <w:pPr>
        <w:keepNext w:val="0"/>
        <w:keepLines w:val="0"/>
        <w:pageBreakBefore w:val="0"/>
        <w:widowControl w:val="0"/>
        <w:kinsoku/>
        <w:wordWrap/>
        <w:overflowPunct/>
        <w:topLinePunct w:val="0"/>
        <w:bidi w:val="0"/>
        <w:adjustRightInd/>
        <w:snapToGrid/>
        <w:spacing w:line="400" w:lineRule="exact"/>
        <w:textAlignment w:val="auto"/>
        <w:rPr>
          <w:rFonts w:hint="eastAsia" w:ascii="仿宋_GB2312" w:hAnsi="仿宋_GB2312" w:eastAsia="仿宋_GB2312" w:cs="仿宋_GB2312"/>
          <w:spacing w:val="-11"/>
          <w:sz w:val="28"/>
          <w:szCs w:val="28"/>
        </w:rPr>
      </w:pPr>
      <w:r>
        <w:rPr>
          <w:rFonts w:hint="eastAsia" w:ascii="仿宋_GB2312" w:hAnsi="仿宋_GB2312" w:eastAsia="仿宋_GB2312" w:cs="仿宋_GB2312"/>
          <w:spacing w:val="-11"/>
          <w:sz w:val="28"/>
          <w:szCs w:val="28"/>
        </w:rPr>
        <w:t>注：需附企业营业执照复印件（企业、个体户）及相关佐证材料并手写签名（或加盖公章）。</w:t>
      </w:r>
    </w:p>
    <w:p w14:paraId="0B254383">
      <w:pPr>
        <w:pStyle w:val="3"/>
        <w:keepNext/>
        <w:keepLines/>
        <w:pageBreakBefore w:val="0"/>
        <w:widowControl w:val="0"/>
        <w:kinsoku/>
        <w:wordWrap/>
        <w:overflowPunct/>
        <w:topLinePunct w:val="0"/>
        <w:autoSpaceDE/>
        <w:autoSpaceDN/>
        <w:bidi w:val="0"/>
        <w:adjustRightInd/>
        <w:snapToGrid/>
        <w:spacing w:before="0" w:after="0" w:line="560" w:lineRule="exact"/>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附件4：“直播带货达人”</w:t>
      </w:r>
    </w:p>
    <w:p w14:paraId="4BDE6A81">
      <w:pPr>
        <w:spacing w:line="560" w:lineRule="exact"/>
        <w:ind w:firstLine="880" w:firstLineChars="200"/>
        <w:jc w:val="center"/>
        <w:rPr>
          <w:rFonts w:hint="eastAsia" w:ascii="方正小标宋简体" w:eastAsia="方正小标宋简体" w:cs="Times New Roman"/>
          <w:sz w:val="44"/>
          <w:szCs w:val="44"/>
        </w:rPr>
      </w:pPr>
      <w:r>
        <w:rPr>
          <w:rFonts w:hint="eastAsia" w:ascii="方正小标宋简体" w:eastAsia="方正小标宋简体" w:cs="Times New Roman"/>
          <w:sz w:val="44"/>
          <w:szCs w:val="44"/>
        </w:rPr>
        <w:t>“直播带货达人”评选审批表</w:t>
      </w:r>
    </w:p>
    <w:tbl>
      <w:tblPr>
        <w:tblStyle w:val="9"/>
        <w:tblW w:w="89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2"/>
        <w:gridCol w:w="2428"/>
        <w:gridCol w:w="2013"/>
        <w:gridCol w:w="1359"/>
        <w:gridCol w:w="1968"/>
      </w:tblGrid>
      <w:tr w14:paraId="41E1FF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3600" w:type="dxa"/>
            <w:gridSpan w:val="2"/>
            <w:vAlign w:val="center"/>
          </w:tcPr>
          <w:p w14:paraId="28F771F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申请奖扶类别（事项）</w:t>
            </w:r>
          </w:p>
        </w:tc>
        <w:tc>
          <w:tcPr>
            <w:tcW w:w="5340" w:type="dxa"/>
            <w:gridSpan w:val="3"/>
            <w:vAlign w:val="center"/>
          </w:tcPr>
          <w:p w14:paraId="3EA2364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399CA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3600" w:type="dxa"/>
            <w:gridSpan w:val="2"/>
            <w:vAlign w:val="center"/>
          </w:tcPr>
          <w:p w14:paraId="592C21B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申请奖扶资金（单位：元）</w:t>
            </w:r>
          </w:p>
        </w:tc>
        <w:tc>
          <w:tcPr>
            <w:tcW w:w="5340" w:type="dxa"/>
            <w:gridSpan w:val="3"/>
            <w:vAlign w:val="center"/>
          </w:tcPr>
          <w:p w14:paraId="39E35CC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48C95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1172" w:type="dxa"/>
            <w:vMerge w:val="restart"/>
            <w:vAlign w:val="center"/>
          </w:tcPr>
          <w:p w14:paraId="6166954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申请主体</w:t>
            </w:r>
          </w:p>
          <w:p w14:paraId="7084875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基本情况</w:t>
            </w:r>
          </w:p>
        </w:tc>
        <w:tc>
          <w:tcPr>
            <w:tcW w:w="2428" w:type="dxa"/>
            <w:vAlign w:val="center"/>
          </w:tcPr>
          <w:p w14:paraId="15ECA1B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申报企业（个体户）名称</w:t>
            </w:r>
          </w:p>
        </w:tc>
        <w:tc>
          <w:tcPr>
            <w:tcW w:w="2013" w:type="dxa"/>
            <w:vAlign w:val="center"/>
          </w:tcPr>
          <w:p w14:paraId="70EE7F87">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359" w:type="dxa"/>
            <w:vAlign w:val="center"/>
          </w:tcPr>
          <w:p w14:paraId="0E795C7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经营地址</w:t>
            </w:r>
          </w:p>
        </w:tc>
        <w:tc>
          <w:tcPr>
            <w:tcW w:w="1968" w:type="dxa"/>
            <w:vAlign w:val="center"/>
          </w:tcPr>
          <w:p w14:paraId="702DC57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ED67E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72" w:type="dxa"/>
            <w:vMerge w:val="continue"/>
            <w:vAlign w:val="center"/>
          </w:tcPr>
          <w:p w14:paraId="6E5C5A7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28" w:type="dxa"/>
            <w:vAlign w:val="center"/>
          </w:tcPr>
          <w:p w14:paraId="730B8DD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工商营业执照</w:t>
            </w:r>
          </w:p>
        </w:tc>
        <w:tc>
          <w:tcPr>
            <w:tcW w:w="2013" w:type="dxa"/>
            <w:vAlign w:val="center"/>
          </w:tcPr>
          <w:p w14:paraId="619AD62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359" w:type="dxa"/>
            <w:vAlign w:val="center"/>
          </w:tcPr>
          <w:p w14:paraId="4393E48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经营范围</w:t>
            </w:r>
          </w:p>
        </w:tc>
        <w:tc>
          <w:tcPr>
            <w:tcW w:w="1968" w:type="dxa"/>
            <w:vAlign w:val="center"/>
          </w:tcPr>
          <w:p w14:paraId="52F6E02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20C05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172" w:type="dxa"/>
            <w:vMerge w:val="continue"/>
            <w:vAlign w:val="center"/>
          </w:tcPr>
          <w:p w14:paraId="159652F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28" w:type="dxa"/>
            <w:vAlign w:val="center"/>
          </w:tcPr>
          <w:p w14:paraId="360CCE8C">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法人代表姓名</w:t>
            </w:r>
          </w:p>
        </w:tc>
        <w:tc>
          <w:tcPr>
            <w:tcW w:w="2013" w:type="dxa"/>
            <w:vAlign w:val="center"/>
          </w:tcPr>
          <w:p w14:paraId="1A01F6F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359" w:type="dxa"/>
            <w:vAlign w:val="center"/>
          </w:tcPr>
          <w:p w14:paraId="104187D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968" w:type="dxa"/>
            <w:vAlign w:val="center"/>
          </w:tcPr>
          <w:p w14:paraId="6F3DCC55">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506EC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172" w:type="dxa"/>
            <w:vMerge w:val="continue"/>
            <w:vAlign w:val="center"/>
          </w:tcPr>
          <w:p w14:paraId="3518B28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28" w:type="dxa"/>
            <w:vAlign w:val="center"/>
          </w:tcPr>
          <w:p w14:paraId="19DA1F6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申报联系人姓名</w:t>
            </w:r>
          </w:p>
        </w:tc>
        <w:tc>
          <w:tcPr>
            <w:tcW w:w="2013" w:type="dxa"/>
            <w:vAlign w:val="center"/>
          </w:tcPr>
          <w:p w14:paraId="055DB74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1359" w:type="dxa"/>
            <w:vAlign w:val="center"/>
          </w:tcPr>
          <w:p w14:paraId="36BBE23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联系方式</w:t>
            </w:r>
          </w:p>
        </w:tc>
        <w:tc>
          <w:tcPr>
            <w:tcW w:w="1968" w:type="dxa"/>
            <w:vAlign w:val="center"/>
          </w:tcPr>
          <w:p w14:paraId="431BC8B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E017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atLeast"/>
        </w:trPr>
        <w:tc>
          <w:tcPr>
            <w:tcW w:w="1172" w:type="dxa"/>
            <w:vMerge w:val="continue"/>
            <w:vAlign w:val="center"/>
          </w:tcPr>
          <w:p w14:paraId="7A79B8E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2428" w:type="dxa"/>
            <w:vAlign w:val="center"/>
          </w:tcPr>
          <w:p w14:paraId="7CF3D744">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店铺真实年销售额（单位：万元）</w:t>
            </w:r>
          </w:p>
        </w:tc>
        <w:tc>
          <w:tcPr>
            <w:tcW w:w="5340" w:type="dxa"/>
            <w:gridSpan w:val="3"/>
            <w:vAlign w:val="center"/>
          </w:tcPr>
          <w:p w14:paraId="71C4D4C0">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r>
      <w:tr w14:paraId="12672D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trPr>
        <w:tc>
          <w:tcPr>
            <w:tcW w:w="1172" w:type="dxa"/>
            <w:vAlign w:val="center"/>
          </w:tcPr>
          <w:p w14:paraId="6095CA0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申请理由情况说明</w:t>
            </w:r>
          </w:p>
        </w:tc>
        <w:tc>
          <w:tcPr>
            <w:tcW w:w="7768" w:type="dxa"/>
            <w:gridSpan w:val="4"/>
          </w:tcPr>
          <w:p w14:paraId="449F1601">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2AB338BB">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6995D072">
            <w:pPr>
              <w:pStyle w:val="2"/>
              <w:rPr>
                <w:rFonts w:hint="eastAsia"/>
              </w:rPr>
            </w:pPr>
          </w:p>
          <w:p w14:paraId="304C5F96">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申报单位（盖章）：</w:t>
            </w:r>
          </w:p>
          <w:p w14:paraId="71FCCB8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14:paraId="55CBF2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trPr>
        <w:tc>
          <w:tcPr>
            <w:tcW w:w="1172" w:type="dxa"/>
            <w:vAlign w:val="center"/>
          </w:tcPr>
          <w:p w14:paraId="5E9F7D9D">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分管领导意见</w:t>
            </w:r>
          </w:p>
        </w:tc>
        <w:tc>
          <w:tcPr>
            <w:tcW w:w="7768" w:type="dxa"/>
            <w:gridSpan w:val="4"/>
          </w:tcPr>
          <w:p w14:paraId="3FEAA068">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p w14:paraId="6E46152D">
            <w:pPr>
              <w:pStyle w:val="2"/>
              <w:rPr>
                <w:rFonts w:hint="eastAsia"/>
              </w:rPr>
            </w:pPr>
          </w:p>
          <w:p w14:paraId="318625A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p w14:paraId="74663EF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r w14:paraId="71AA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4" w:hRule="atLeast"/>
        </w:trPr>
        <w:tc>
          <w:tcPr>
            <w:tcW w:w="1172" w:type="dxa"/>
            <w:vAlign w:val="center"/>
          </w:tcPr>
          <w:p w14:paraId="6291D282">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主要领导审核意见</w:t>
            </w:r>
          </w:p>
          <w:p w14:paraId="3B0B367A">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p>
        </w:tc>
        <w:tc>
          <w:tcPr>
            <w:tcW w:w="7768" w:type="dxa"/>
            <w:gridSpan w:val="4"/>
          </w:tcPr>
          <w:p w14:paraId="5DA3A035">
            <w:pPr>
              <w:keepNext w:val="0"/>
              <w:keepLines w:val="0"/>
              <w:pageBreakBefore w:val="0"/>
              <w:widowControl w:val="0"/>
              <w:kinsoku/>
              <w:wordWrap/>
              <w:overflowPunct/>
              <w:topLinePunct w:val="0"/>
              <w:bidi w:val="0"/>
              <w:adjustRightInd/>
              <w:snapToGrid/>
              <w:spacing w:line="400" w:lineRule="exact"/>
              <w:jc w:val="both"/>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lang w:val="en-US" w:eastAsia="zh-CN"/>
              </w:rPr>
              <w:t xml:space="preserve">       </w:t>
            </w:r>
          </w:p>
          <w:p w14:paraId="4782E3D9">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lang w:val="en-US" w:eastAsia="zh-CN"/>
              </w:rPr>
            </w:pPr>
          </w:p>
          <w:p w14:paraId="3662F9F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 xml:space="preserve">（盖章）                                </w:t>
            </w:r>
            <w:r>
              <w:rPr>
                <w:rFonts w:hint="eastAsia" w:ascii="仿宋_GB2312" w:hAnsi="仿宋_GB2312" w:eastAsia="仿宋_GB2312" w:cs="仿宋_GB2312"/>
                <w:sz w:val="28"/>
                <w:szCs w:val="28"/>
                <w:lang w:val="en-US" w:eastAsia="zh-CN"/>
              </w:rPr>
              <w:t xml:space="preserve">        </w:t>
            </w:r>
          </w:p>
          <w:p w14:paraId="657BF66E">
            <w:pPr>
              <w:keepNext w:val="0"/>
              <w:keepLines w:val="0"/>
              <w:pageBreakBefore w:val="0"/>
              <w:widowControl w:val="0"/>
              <w:kinsoku/>
              <w:wordWrap/>
              <w:overflowPunct/>
              <w:topLinePunct w:val="0"/>
              <w:bidi w:val="0"/>
              <w:adjustRightInd/>
              <w:snapToGrid/>
              <w:spacing w:line="400" w:lineRule="exact"/>
              <w:jc w:val="center"/>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年   月   日</w:t>
            </w:r>
          </w:p>
        </w:tc>
      </w:tr>
    </w:tbl>
    <w:p w14:paraId="480437E1">
      <w:pPr>
        <w:keepNext w:val="0"/>
        <w:keepLines w:val="0"/>
        <w:pageBreakBefore w:val="0"/>
        <w:widowControl w:val="0"/>
        <w:kinsoku/>
        <w:wordWrap/>
        <w:overflowPunct/>
        <w:topLinePunct w:val="0"/>
        <w:bidi w:val="0"/>
        <w:adjustRightInd/>
        <w:snapToGrid/>
        <w:spacing w:line="400" w:lineRule="exact"/>
        <w:textAlignment w:val="auto"/>
        <w:rPr>
          <w:rFonts w:hint="eastAsia"/>
          <w:lang w:val="en-US" w:eastAsia="zh-CN"/>
        </w:rPr>
      </w:pPr>
      <w:r>
        <w:rPr>
          <w:rFonts w:hint="eastAsia" w:ascii="仿宋_GB2312" w:hAnsi="仿宋_GB2312" w:eastAsia="仿宋_GB2312" w:cs="仿宋_GB2312"/>
          <w:spacing w:val="-11"/>
          <w:sz w:val="28"/>
          <w:szCs w:val="28"/>
        </w:rPr>
        <w:t>注：需附企业营业执照复印件及相关佐证材料并加盖公章。</w:t>
      </w:r>
    </w:p>
    <w:sectPr>
      <w:footerReference r:id="rId3" w:type="default"/>
      <w:pgSz w:w="11906" w:h="16838"/>
      <w:pgMar w:top="2098" w:right="1800" w:bottom="2098"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59C926">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2F04D">
                          <w:pPr>
                            <w:pStyle w:val="6"/>
                            <w:rPr>
                              <w:rFonts w:hint="eastAsia" w:ascii="仿宋_GB2312" w:hAnsi="仿宋_GB2312" w:eastAsia="仿宋_GB2312" w:cs="仿宋_GB2312"/>
                              <w:sz w:val="32"/>
                              <w:szCs w:val="32"/>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2E2F04D">
                    <w:pPr>
                      <w:pStyle w:val="6"/>
                      <w:rPr>
                        <w:rFonts w:hint="eastAsia" w:ascii="仿宋_GB2312" w:hAnsi="仿宋_GB2312" w:eastAsia="仿宋_GB2312" w:cs="仿宋_GB2312"/>
                        <w:sz w:val="32"/>
                        <w:szCs w:val="32"/>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xNDA1M2IxODU2ZDZiZTg5MzZlMDk5N2Q4NzI5N2IifQ=="/>
  </w:docVars>
  <w:rsids>
    <w:rsidRoot w:val="00000000"/>
    <w:rsid w:val="0011760F"/>
    <w:rsid w:val="026C24DD"/>
    <w:rsid w:val="03655CA8"/>
    <w:rsid w:val="04D70BF5"/>
    <w:rsid w:val="05185F4A"/>
    <w:rsid w:val="0854453D"/>
    <w:rsid w:val="0A00497C"/>
    <w:rsid w:val="0BBC2B25"/>
    <w:rsid w:val="0E77397C"/>
    <w:rsid w:val="0ECF491D"/>
    <w:rsid w:val="0EF34AB0"/>
    <w:rsid w:val="0F794DF1"/>
    <w:rsid w:val="10A632DB"/>
    <w:rsid w:val="11C40985"/>
    <w:rsid w:val="12433FBF"/>
    <w:rsid w:val="1324792E"/>
    <w:rsid w:val="13A10F7E"/>
    <w:rsid w:val="15415E49"/>
    <w:rsid w:val="15A050E3"/>
    <w:rsid w:val="163360DA"/>
    <w:rsid w:val="16DE6045"/>
    <w:rsid w:val="170B670F"/>
    <w:rsid w:val="1BF754B3"/>
    <w:rsid w:val="1CF814E3"/>
    <w:rsid w:val="1D927B8A"/>
    <w:rsid w:val="1DAF6046"/>
    <w:rsid w:val="1DCA7323"/>
    <w:rsid w:val="1DFC5003"/>
    <w:rsid w:val="1F334A54"/>
    <w:rsid w:val="1F9957E4"/>
    <w:rsid w:val="20B00A53"/>
    <w:rsid w:val="21A63C04"/>
    <w:rsid w:val="2272162A"/>
    <w:rsid w:val="2348702B"/>
    <w:rsid w:val="24082C00"/>
    <w:rsid w:val="24AD31BD"/>
    <w:rsid w:val="25973F8F"/>
    <w:rsid w:val="28CA0B7C"/>
    <w:rsid w:val="29BF5862"/>
    <w:rsid w:val="2A71695F"/>
    <w:rsid w:val="2CDC75BD"/>
    <w:rsid w:val="2D9D410D"/>
    <w:rsid w:val="2DA82AB1"/>
    <w:rsid w:val="2E6D7F83"/>
    <w:rsid w:val="2FA00426"/>
    <w:rsid w:val="313905F0"/>
    <w:rsid w:val="32207E9E"/>
    <w:rsid w:val="32443035"/>
    <w:rsid w:val="3390780D"/>
    <w:rsid w:val="33D95773"/>
    <w:rsid w:val="34E209B3"/>
    <w:rsid w:val="34EA1DA5"/>
    <w:rsid w:val="355C4CCB"/>
    <w:rsid w:val="356674DA"/>
    <w:rsid w:val="35C04C75"/>
    <w:rsid w:val="36785717"/>
    <w:rsid w:val="38635F53"/>
    <w:rsid w:val="39400042"/>
    <w:rsid w:val="39475874"/>
    <w:rsid w:val="39A25798"/>
    <w:rsid w:val="3BDD7DCA"/>
    <w:rsid w:val="3C4E0CC8"/>
    <w:rsid w:val="3CD13C34"/>
    <w:rsid w:val="3D9F527F"/>
    <w:rsid w:val="3DEE2762"/>
    <w:rsid w:val="3E0B0C1F"/>
    <w:rsid w:val="3F5D194E"/>
    <w:rsid w:val="3F756403"/>
    <w:rsid w:val="44047094"/>
    <w:rsid w:val="44825C4C"/>
    <w:rsid w:val="47DC187E"/>
    <w:rsid w:val="48482A6F"/>
    <w:rsid w:val="48D72771"/>
    <w:rsid w:val="49662D1D"/>
    <w:rsid w:val="49DC7913"/>
    <w:rsid w:val="4C416153"/>
    <w:rsid w:val="4D216628"/>
    <w:rsid w:val="4F495A4B"/>
    <w:rsid w:val="51E952C3"/>
    <w:rsid w:val="54DA7145"/>
    <w:rsid w:val="5798756F"/>
    <w:rsid w:val="57A9177C"/>
    <w:rsid w:val="5866141B"/>
    <w:rsid w:val="58FC3B2E"/>
    <w:rsid w:val="597436C4"/>
    <w:rsid w:val="5A706581"/>
    <w:rsid w:val="5BEC60DC"/>
    <w:rsid w:val="5C653798"/>
    <w:rsid w:val="614C3178"/>
    <w:rsid w:val="616B7AA3"/>
    <w:rsid w:val="619A6E2E"/>
    <w:rsid w:val="627666FF"/>
    <w:rsid w:val="631321A0"/>
    <w:rsid w:val="646C6588"/>
    <w:rsid w:val="64B17EC2"/>
    <w:rsid w:val="654C1999"/>
    <w:rsid w:val="66042274"/>
    <w:rsid w:val="662F5543"/>
    <w:rsid w:val="67010C96"/>
    <w:rsid w:val="688651C2"/>
    <w:rsid w:val="68CD4B9F"/>
    <w:rsid w:val="698C4A5A"/>
    <w:rsid w:val="69C53AC8"/>
    <w:rsid w:val="6BC54253"/>
    <w:rsid w:val="6C2C7E2E"/>
    <w:rsid w:val="6C474C68"/>
    <w:rsid w:val="6DA71E62"/>
    <w:rsid w:val="6E3D27C7"/>
    <w:rsid w:val="6F2A570F"/>
    <w:rsid w:val="6F2B6AC3"/>
    <w:rsid w:val="71717A32"/>
    <w:rsid w:val="72807126"/>
    <w:rsid w:val="72BD7A32"/>
    <w:rsid w:val="74675EA7"/>
    <w:rsid w:val="74F811F5"/>
    <w:rsid w:val="756A772E"/>
    <w:rsid w:val="776963DA"/>
    <w:rsid w:val="77A613DD"/>
    <w:rsid w:val="781E5417"/>
    <w:rsid w:val="7B6F7571"/>
    <w:rsid w:val="7C4B60AF"/>
    <w:rsid w:val="7C6457A1"/>
    <w:rsid w:val="7D4F7E21"/>
    <w:rsid w:val="7E53749D"/>
    <w:rsid w:val="7EA47CF8"/>
    <w:rsid w:val="7EBB39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2"/>
    <w:basedOn w:val="1"/>
    <w:next w:val="1"/>
    <w:qFormat/>
    <w:uiPriority w:val="0"/>
    <w:pPr>
      <w:jc w:val="left"/>
      <w:outlineLvl w:val="1"/>
    </w:pPr>
    <w:rPr>
      <w:rFonts w:hint="eastAsia" w:ascii="宋体" w:hAnsi="宋体" w:cs="宋体"/>
      <w:b/>
      <w:kern w:val="0"/>
      <w:sz w:val="36"/>
      <w:szCs w:val="36"/>
    </w:rPr>
  </w:style>
  <w:style w:type="paragraph" w:styleId="4">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仿宋_GB2312" w:hAnsi="仿宋_GB2312" w:eastAsia="仿宋_GB2312" w:cs="仿宋_GB2312"/>
      <w:i/>
      <w:spacing w:val="0"/>
      <w:kern w:val="0"/>
      <w:sz w:val="32"/>
      <w:szCs w:val="32"/>
      <w:lang w:val="zh-CN" w:bidi="zh-CN"/>
    </w:rPr>
  </w:style>
  <w:style w:type="paragraph" w:styleId="5">
    <w:name w:val="caption"/>
    <w:basedOn w:val="1"/>
    <w:next w:val="1"/>
    <w:semiHidden/>
    <w:qFormat/>
    <w:uiPriority w:val="0"/>
    <w:rPr>
      <w:rFonts w:ascii="Arial" w:hAnsi="Arial" w:eastAsia="黑体" w:cs="Arial"/>
      <w:sz w:val="20"/>
      <w:szCs w:val="20"/>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page number"/>
    <w:basedOn w:val="10"/>
    <w:qFormat/>
    <w:uiPriority w:val="0"/>
    <w:rPr>
      <w:rFonts w:ascii="Times New Roman" w:hAnsi="Times New Roman" w:eastAsia="宋体" w:cs="Times New Roman"/>
    </w:rPr>
  </w:style>
  <w:style w:type="paragraph" w:customStyle="1" w:styleId="12">
    <w:name w:val="Body text|5"/>
    <w:basedOn w:val="1"/>
    <w:qFormat/>
    <w:uiPriority w:val="0"/>
    <w:pPr>
      <w:widowControl w:val="0"/>
      <w:shd w:val="clear" w:color="auto" w:fill="auto"/>
      <w:spacing w:after="40"/>
    </w:pPr>
    <w:rPr>
      <w:rFonts w:ascii="Calibri" w:hAnsi="Calibri" w:eastAsia="宋体" w:cs="Times New Roman"/>
      <w:sz w:val="20"/>
      <w:szCs w:val="20"/>
      <w:u w:val="none"/>
      <w:shd w:val="clear" w:color="auto" w:fill="auto"/>
      <w:lang w:val="zh-TW" w:eastAsia="zh-TW" w:bidi="zh-TW"/>
    </w:rPr>
  </w:style>
  <w:style w:type="paragraph" w:customStyle="1" w:styleId="13">
    <w:name w:val="Other|1"/>
    <w:basedOn w:val="1"/>
    <w:qFormat/>
    <w:uiPriority w:val="0"/>
    <w:pPr>
      <w:widowControl w:val="0"/>
      <w:shd w:val="clear" w:color="auto" w:fill="auto"/>
      <w:spacing w:line="422" w:lineRule="auto"/>
      <w:ind w:firstLine="400"/>
    </w:pPr>
    <w:rPr>
      <w:rFonts w:ascii="宋体" w:hAnsi="宋体" w:eastAsia="宋体" w:cs="宋体"/>
      <w:sz w:val="30"/>
      <w:szCs w:val="30"/>
      <w:u w:val="none"/>
      <w:shd w:val="clear" w:color="auto" w:fill="auto"/>
      <w:lang w:val="zh-TW" w:eastAsia="zh-TW" w:bidi="zh-TW"/>
    </w:rPr>
  </w:style>
  <w:style w:type="paragraph" w:customStyle="1" w:styleId="14">
    <w:name w:val="Other|2"/>
    <w:basedOn w:val="1"/>
    <w:qFormat/>
    <w:uiPriority w:val="0"/>
    <w:pPr>
      <w:widowControl w:val="0"/>
      <w:shd w:val="clear" w:color="auto" w:fill="auto"/>
      <w:spacing w:line="162" w:lineRule="exact"/>
      <w:ind w:left="180"/>
    </w:pPr>
    <w:rPr>
      <w:rFonts w:ascii="宋体" w:hAnsi="宋体" w:eastAsia="宋体" w:cs="宋体"/>
      <w:sz w:val="16"/>
      <w:szCs w:val="16"/>
      <w:u w:val="none"/>
      <w:shd w:val="clear" w:color="auto" w:fill="auto"/>
      <w:lang w:val="zh-TW" w:eastAsia="zh-TW" w:bidi="zh-TW"/>
    </w:rPr>
  </w:style>
  <w:style w:type="paragraph" w:customStyle="1" w:styleId="15">
    <w:name w:val="Table caption|1"/>
    <w:basedOn w:val="1"/>
    <w:qFormat/>
    <w:uiPriority w:val="0"/>
    <w:pPr>
      <w:widowControl w:val="0"/>
      <w:shd w:val="clear" w:color="auto" w:fill="auto"/>
      <w:spacing w:line="252" w:lineRule="exact"/>
    </w:pPr>
    <w:rPr>
      <w:rFonts w:ascii="宋体" w:hAnsi="宋体" w:eastAsia="宋体" w:cs="宋体"/>
      <w:sz w:val="19"/>
      <w:szCs w:val="19"/>
      <w:u w:val="none"/>
      <w:shd w:val="clear" w:color="auto" w:fill="auto"/>
      <w:lang w:val="zh-TW" w:eastAsia="zh-TW" w:bidi="zh-TW"/>
    </w:rPr>
  </w:style>
  <w:style w:type="paragraph" w:customStyle="1" w:styleId="16">
    <w:name w:val="Header or footer|1"/>
    <w:basedOn w:val="1"/>
    <w:qFormat/>
    <w:uiPriority w:val="0"/>
    <w:pPr>
      <w:widowControl w:val="0"/>
      <w:shd w:val="clear" w:color="auto" w:fill="auto"/>
    </w:pPr>
    <w:rPr>
      <w:rFonts w:ascii="Calibri" w:hAnsi="Calibri" w:eastAsia="宋体" w:cs="Times New Roman"/>
      <w:sz w:val="17"/>
      <w:szCs w:val="17"/>
      <w:u w:val="none"/>
      <w:shd w:val="clear" w:color="auto" w:fil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2687</Words>
  <Characters>2788</Characters>
  <Lines>0</Lines>
  <Paragraphs>0</Paragraphs>
  <TotalTime>2</TotalTime>
  <ScaleCrop>false</ScaleCrop>
  <LinksUpToDate>false</LinksUpToDate>
  <CharactersWithSpaces>3967</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2024-04-07T00:54:00Z</dcterms:created>
  <dc:creator>工作</dc:creator>
  <cp:lastModifiedBy>Administrator</cp:lastModifiedBy>
  <cp:lastPrinted>2024-04-10T02:02:00Z</cp:lastPrinted>
  <dcterms:modified xsi:type="dcterms:W3CDTF">2025-07-29T10:21:23Z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30F369F271A34FE7929B67A429B72256_13</vt:lpwstr>
  </property>
</Properties>
</file>